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2.xml" ContentType="application/vnd.openxmlformats-officedocument.customXmlProperties+xml"/>
  <Override PartName="/customXml/itemProps3.xml" ContentType="application/vnd.openxmlformats-officedocument.customXmlProperti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0057E" w:rsidRPr="00FB0666" w:rsidRDefault="0040057E" w:rsidP="00FB0666">
      <w:pPr>
        <w:spacing w:line="276" w:lineRule="auto"/>
        <w:rPr>
          <w:rFonts w:hint="cs"/>
          <w:rtl/>
        </w:rPr>
      </w:pPr>
    </w:p>
    <w:p w:rsidR="0040057E" w:rsidRPr="00FB0666" w:rsidRDefault="0040057E" w:rsidP="00FB0666">
      <w:pPr>
        <w:pStyle w:val="a3"/>
        <w:tabs>
          <w:tab w:val="clear" w:pos="4153"/>
          <w:tab w:val="clear" w:pos="8306"/>
        </w:tabs>
        <w:spacing w:line="276" w:lineRule="auto"/>
        <w:jc w:val="center"/>
        <w:rPr>
          <w:rFonts w:cs="David"/>
          <w:rtl/>
        </w:rPr>
      </w:pPr>
      <w:r w:rsidRPr="00FB0666">
        <w:rPr>
          <w:rFonts w:cs="David" w:hint="cs"/>
          <w:rtl/>
        </w:rPr>
        <w:t>-</w:t>
      </w:r>
      <w:bookmarkStart w:id="0" w:name="sivug"/>
      <w:r w:rsidR="003E36B3" w:rsidRPr="00FB0666">
        <w:rPr>
          <w:rFonts w:cs="David" w:hint="cs"/>
          <w:sz w:val="24"/>
          <w:szCs w:val="24"/>
          <w:rtl/>
        </w:rPr>
        <w:t>בלמ</w:t>
      </w:r>
      <w:r w:rsidR="003E36B3" w:rsidRPr="00FB0666">
        <w:rPr>
          <w:rFonts w:cs="David"/>
          <w:sz w:val="24"/>
          <w:szCs w:val="24"/>
          <w:rtl/>
        </w:rPr>
        <w:t>"</w:t>
      </w:r>
      <w:r w:rsidR="003E36B3" w:rsidRPr="00FB0666">
        <w:rPr>
          <w:rFonts w:cs="David" w:hint="cs"/>
          <w:sz w:val="24"/>
          <w:szCs w:val="24"/>
          <w:rtl/>
        </w:rPr>
        <w:t>ס</w:t>
      </w:r>
      <w:bookmarkEnd w:id="0"/>
      <w:r w:rsidRPr="00FB0666">
        <w:rPr>
          <w:rFonts w:cs="David" w:hint="cs"/>
          <w:rtl/>
        </w:rPr>
        <w:t>-</w:t>
      </w:r>
    </w:p>
    <w:p w:rsidR="0040057E" w:rsidRPr="00FB0666" w:rsidRDefault="0040057E" w:rsidP="00FB0666">
      <w:pPr>
        <w:spacing w:line="276" w:lineRule="auto"/>
        <w:rPr>
          <w:rtl/>
        </w:rPr>
      </w:pPr>
    </w:p>
    <w:p w:rsidR="0040057E" w:rsidRPr="00FB0666" w:rsidRDefault="003E36B3" w:rsidP="00FB0666">
      <w:pPr>
        <w:spacing w:line="276" w:lineRule="auto"/>
        <w:jc w:val="right"/>
        <w:rPr>
          <w:sz w:val="28"/>
          <w:szCs w:val="28"/>
          <w:rtl/>
        </w:rPr>
      </w:pPr>
      <w:bookmarkStart w:id="1" w:name="Date"/>
      <w:bookmarkStart w:id="2" w:name="SDHebDate"/>
      <w:bookmarkEnd w:id="1"/>
      <w:r w:rsidRPr="00FB0666">
        <w:rPr>
          <w:sz w:val="28"/>
          <w:szCs w:val="28"/>
          <w:rtl/>
        </w:rPr>
        <w:t>י"ט בטבת, התשע"ג</w:t>
      </w:r>
      <w:bookmarkEnd w:id="2"/>
    </w:p>
    <w:p w:rsidR="0040057E" w:rsidRPr="00FB0666" w:rsidRDefault="003E36B3" w:rsidP="00FB0666">
      <w:pPr>
        <w:spacing w:line="276" w:lineRule="auto"/>
        <w:jc w:val="right"/>
        <w:rPr>
          <w:sz w:val="28"/>
          <w:szCs w:val="28"/>
          <w:rtl/>
        </w:rPr>
      </w:pPr>
      <w:bookmarkStart w:id="3" w:name="DocNum"/>
      <w:bookmarkStart w:id="4" w:name="SDDocDate"/>
      <w:bookmarkEnd w:id="3"/>
      <w:r w:rsidRPr="00FB0666">
        <w:rPr>
          <w:sz w:val="28"/>
          <w:szCs w:val="28"/>
          <w:rtl/>
        </w:rPr>
        <w:t>01/01/2013</w:t>
      </w:r>
      <w:bookmarkEnd w:id="4"/>
    </w:p>
    <w:p w:rsidR="0040057E" w:rsidRPr="00FB0666" w:rsidRDefault="0040057E" w:rsidP="00FB0666">
      <w:pPr>
        <w:spacing w:line="276" w:lineRule="auto"/>
        <w:jc w:val="right"/>
        <w:rPr>
          <w:sz w:val="28"/>
          <w:szCs w:val="28"/>
          <w:rtl/>
        </w:rPr>
      </w:pPr>
      <w:r w:rsidRPr="00FB0666">
        <w:rPr>
          <w:rFonts w:hint="cs"/>
          <w:sz w:val="28"/>
          <w:szCs w:val="28"/>
          <w:rtl/>
        </w:rPr>
        <w:t>פ"נ-</w:t>
      </w:r>
      <w:bookmarkStart w:id="5" w:name="AutoNumber"/>
      <w:r w:rsidR="003E36B3" w:rsidRPr="00FB0666">
        <w:rPr>
          <w:sz w:val="28"/>
          <w:szCs w:val="28"/>
          <w:rtl/>
        </w:rPr>
        <w:t>00040013</w:t>
      </w:r>
      <w:bookmarkEnd w:id="5"/>
    </w:p>
    <w:p w:rsidR="00FB0666" w:rsidRPr="00FB0666" w:rsidRDefault="00FB0666" w:rsidP="00FB0666">
      <w:pPr>
        <w:spacing w:line="276" w:lineRule="auto"/>
        <w:rPr>
          <w:sz w:val="26"/>
          <w:szCs w:val="26"/>
          <w:rtl/>
        </w:rPr>
      </w:pPr>
      <w:r w:rsidRPr="00FB0666">
        <w:rPr>
          <w:rFonts w:hint="cs"/>
          <w:sz w:val="26"/>
          <w:szCs w:val="26"/>
          <w:rtl/>
        </w:rPr>
        <w:t>לכבוד</w:t>
      </w:r>
      <w:r w:rsidRPr="00FB0666">
        <w:rPr>
          <w:sz w:val="26"/>
          <w:szCs w:val="26"/>
          <w:rtl/>
        </w:rPr>
        <w:t xml:space="preserve">: </w:t>
      </w:r>
    </w:p>
    <w:p w:rsidR="00FB0666" w:rsidRPr="006A650E" w:rsidRDefault="00FB0666" w:rsidP="00FB0666">
      <w:pPr>
        <w:spacing w:line="276" w:lineRule="auto"/>
        <w:rPr>
          <w:sz w:val="26"/>
          <w:szCs w:val="26"/>
          <w:rtl/>
        </w:rPr>
      </w:pPr>
      <w:r w:rsidRPr="006A650E">
        <w:rPr>
          <w:rFonts w:hint="cs"/>
          <w:sz w:val="26"/>
          <w:szCs w:val="26"/>
          <w:rtl/>
        </w:rPr>
        <w:t>מר יואל לוי</w:t>
      </w:r>
    </w:p>
    <w:p w:rsidR="0040057E" w:rsidRPr="00FB0666" w:rsidRDefault="00FB0666" w:rsidP="00FB0666">
      <w:pPr>
        <w:spacing w:line="276" w:lineRule="auto"/>
        <w:rPr>
          <w:sz w:val="26"/>
          <w:szCs w:val="26"/>
          <w:u w:val="single"/>
          <w:rtl/>
        </w:rPr>
      </w:pPr>
      <w:r>
        <w:rPr>
          <w:rFonts w:hint="cs"/>
          <w:sz w:val="26"/>
          <w:szCs w:val="26"/>
          <w:u w:val="single"/>
          <w:rtl/>
        </w:rPr>
        <w:t>סמנכ"ל בכיר ויו"ר ועדת המכרזים</w:t>
      </w:r>
    </w:p>
    <w:p w:rsidR="00CE78C4" w:rsidRPr="00FB0666" w:rsidRDefault="00CE78C4" w:rsidP="00FB0666">
      <w:pPr>
        <w:spacing w:line="276" w:lineRule="auto"/>
        <w:rPr>
          <w:sz w:val="28"/>
          <w:szCs w:val="28"/>
          <w:u w:val="single"/>
          <w:rtl/>
        </w:rPr>
      </w:pPr>
    </w:p>
    <w:p w:rsidR="0040057E" w:rsidRPr="00FB0666" w:rsidRDefault="00D775F9" w:rsidP="00FB0666">
      <w:pPr>
        <w:spacing w:line="276" w:lineRule="auto"/>
        <w:rPr>
          <w:sz w:val="28"/>
          <w:szCs w:val="28"/>
          <w:rtl/>
        </w:rPr>
      </w:pPr>
      <w:r w:rsidRPr="00FB0666">
        <w:rPr>
          <w:rFonts w:hint="cs"/>
          <w:sz w:val="28"/>
          <w:szCs w:val="28"/>
          <w:rtl/>
        </w:rPr>
        <w:t>א.</w:t>
      </w:r>
      <w:r w:rsidR="0040057E" w:rsidRPr="00FB0666">
        <w:rPr>
          <w:rFonts w:hint="cs"/>
          <w:sz w:val="28"/>
          <w:szCs w:val="28"/>
          <w:rtl/>
        </w:rPr>
        <w:t>נ.,</w:t>
      </w:r>
    </w:p>
    <w:p w:rsidR="00FB0666" w:rsidRPr="00FB0666" w:rsidRDefault="00FB0666" w:rsidP="00FB0666">
      <w:pPr>
        <w:spacing w:line="276" w:lineRule="auto"/>
        <w:rPr>
          <w:sz w:val="26"/>
          <w:szCs w:val="26"/>
          <w:rtl/>
        </w:rPr>
      </w:pPr>
    </w:p>
    <w:p w:rsidR="00FB0666" w:rsidRPr="00FB0666" w:rsidRDefault="00FB0666" w:rsidP="00FB0666">
      <w:pPr>
        <w:spacing w:line="276" w:lineRule="auto"/>
        <w:jc w:val="center"/>
        <w:rPr>
          <w:sz w:val="26"/>
          <w:szCs w:val="26"/>
          <w:rtl/>
        </w:rPr>
      </w:pPr>
      <w:r w:rsidRPr="00FB0666">
        <w:rPr>
          <w:sz w:val="26"/>
          <w:szCs w:val="26"/>
          <w:rtl/>
        </w:rPr>
        <w:t xml:space="preserve">הנדון: </w:t>
      </w:r>
      <w:r w:rsidRPr="00FB0666">
        <w:rPr>
          <w:b/>
          <w:bCs/>
          <w:noProof/>
          <w:sz w:val="26"/>
          <w:szCs w:val="26"/>
          <w:u w:val="single"/>
          <w:rtl/>
        </w:rPr>
        <w:t xml:space="preserve">בקשה לפטור ממכרז ואישור להתקשר עם </w:t>
      </w:r>
      <w:r w:rsidRPr="00FB0666">
        <w:rPr>
          <w:b/>
          <w:bCs/>
          <w:noProof/>
          <w:sz w:val="26"/>
          <w:szCs w:val="26"/>
          <w:u w:val="single"/>
        </w:rPr>
        <w:t>Fire Protection Publications</w:t>
      </w:r>
      <w:r w:rsidRPr="00FB0666">
        <w:rPr>
          <w:b/>
          <w:bCs/>
          <w:noProof/>
          <w:sz w:val="26"/>
          <w:szCs w:val="26"/>
          <w:u w:val="single"/>
          <w:rtl/>
        </w:rPr>
        <w:t xml:space="preserve"> של אוניברסיטת אוקלהומה לרכישת זכויות יוצרים לתרגום ספרים</w:t>
      </w:r>
    </w:p>
    <w:p w:rsidR="00FB0666" w:rsidRPr="00FB0666" w:rsidRDefault="00FB0666" w:rsidP="00FB0666">
      <w:pPr>
        <w:spacing w:line="276" w:lineRule="auto"/>
        <w:rPr>
          <w:sz w:val="26"/>
          <w:szCs w:val="26"/>
          <w:rtl/>
        </w:rPr>
      </w:pPr>
    </w:p>
    <w:p w:rsidR="00FB0666" w:rsidRPr="00FB0666" w:rsidRDefault="00FB0666" w:rsidP="00FB0666">
      <w:pPr>
        <w:spacing w:line="276" w:lineRule="auto"/>
        <w:rPr>
          <w:sz w:val="26"/>
          <w:szCs w:val="26"/>
          <w:rtl/>
        </w:rPr>
      </w:pPr>
    </w:p>
    <w:p w:rsidR="00FB0666" w:rsidRPr="00FB0666" w:rsidRDefault="00FB0666" w:rsidP="00FB0666">
      <w:pPr>
        <w:spacing w:line="276" w:lineRule="auto"/>
        <w:ind w:left="567" w:hanging="567"/>
        <w:jc w:val="both"/>
        <w:rPr>
          <w:sz w:val="26"/>
          <w:szCs w:val="26"/>
        </w:rPr>
      </w:pPr>
      <w:r w:rsidRPr="00FB0666">
        <w:rPr>
          <w:rFonts w:hint="cs"/>
          <w:sz w:val="26"/>
          <w:szCs w:val="26"/>
          <w:rtl/>
        </w:rPr>
        <w:t>1.</w:t>
      </w:r>
      <w:r w:rsidRPr="00FB0666">
        <w:rPr>
          <w:rFonts w:hint="cs"/>
          <w:sz w:val="26"/>
          <w:szCs w:val="26"/>
          <w:rtl/>
        </w:rPr>
        <w:tab/>
        <w:t>אחת המטלות החשובות ביותר של הרשות הארצית החדשה לכבאות והצלה הינה לקדם, לחזק ולשפר את ההכשרה וההדרכה של כבאי האש.</w:t>
      </w:r>
    </w:p>
    <w:p w:rsidR="00FB0666" w:rsidRPr="00FB0666" w:rsidRDefault="00FB0666" w:rsidP="00FB0666">
      <w:pPr>
        <w:spacing w:line="276" w:lineRule="auto"/>
        <w:ind w:left="720"/>
        <w:jc w:val="both"/>
        <w:rPr>
          <w:sz w:val="26"/>
          <w:szCs w:val="26"/>
        </w:rPr>
      </w:pPr>
    </w:p>
    <w:p w:rsidR="00FB0666" w:rsidRPr="00FB0666" w:rsidRDefault="00FB0666" w:rsidP="00FB0666">
      <w:pPr>
        <w:spacing w:line="276" w:lineRule="auto"/>
        <w:ind w:left="567" w:hanging="567"/>
        <w:jc w:val="both"/>
        <w:rPr>
          <w:sz w:val="26"/>
          <w:szCs w:val="26"/>
        </w:rPr>
      </w:pPr>
      <w:r w:rsidRPr="00FB0666">
        <w:rPr>
          <w:rFonts w:hint="cs"/>
          <w:sz w:val="26"/>
          <w:szCs w:val="26"/>
          <w:rtl/>
        </w:rPr>
        <w:t>2.</w:t>
      </w:r>
      <w:r w:rsidRPr="00FB0666">
        <w:rPr>
          <w:rFonts w:hint="cs"/>
          <w:sz w:val="26"/>
          <w:szCs w:val="26"/>
          <w:rtl/>
        </w:rPr>
        <w:tab/>
        <w:t>מערך המבצעים וההדרכה בנציבות כבאות והצלה נמצא, באופן תדיר, בחיפוש אחר חומרי לימוד נוספים אשר ישפרו את הידע המקצועי ויכולת ההכשרה של הכבאים.</w:t>
      </w:r>
    </w:p>
    <w:p w:rsidR="00FB0666" w:rsidRPr="00FB0666" w:rsidRDefault="00FB0666" w:rsidP="00FB0666">
      <w:pPr>
        <w:pStyle w:val="a9"/>
        <w:spacing w:line="276" w:lineRule="auto"/>
        <w:jc w:val="both"/>
        <w:rPr>
          <w:rFonts w:cs="David"/>
          <w:sz w:val="26"/>
          <w:szCs w:val="26"/>
          <w:rtl/>
        </w:rPr>
      </w:pPr>
    </w:p>
    <w:p w:rsidR="00FB0666" w:rsidRPr="00FB0666" w:rsidRDefault="00FB0666" w:rsidP="00FB0666">
      <w:pPr>
        <w:spacing w:line="276" w:lineRule="auto"/>
        <w:ind w:left="567" w:hanging="567"/>
        <w:jc w:val="both"/>
        <w:rPr>
          <w:sz w:val="26"/>
          <w:szCs w:val="26"/>
          <w:rtl/>
        </w:rPr>
      </w:pPr>
      <w:r w:rsidRPr="00FB0666">
        <w:rPr>
          <w:rFonts w:hint="cs"/>
          <w:sz w:val="26"/>
          <w:szCs w:val="26"/>
          <w:rtl/>
        </w:rPr>
        <w:t>3.</w:t>
      </w:r>
      <w:r w:rsidRPr="00FB0666">
        <w:rPr>
          <w:rFonts w:hint="cs"/>
          <w:sz w:val="26"/>
          <w:szCs w:val="26"/>
          <w:rtl/>
        </w:rPr>
        <w:tab/>
        <w:t xml:space="preserve">לאחר בדיקה של הספרות הקיימת בנושא מבקשת אגף המבצעים ברשות הכבאות לתרגם 4 ספרים של הוצאת </w:t>
      </w:r>
      <w:r w:rsidRPr="00FB0666">
        <w:rPr>
          <w:sz w:val="26"/>
          <w:szCs w:val="26"/>
        </w:rPr>
        <w:t>Fire Protection Publications</w:t>
      </w:r>
      <w:r w:rsidRPr="00FB0666">
        <w:rPr>
          <w:rFonts w:hint="cs"/>
          <w:sz w:val="26"/>
          <w:szCs w:val="26"/>
          <w:rtl/>
        </w:rPr>
        <w:t xml:space="preserve"> באוניברסיטת מדינת אוקלהומה.</w:t>
      </w:r>
    </w:p>
    <w:p w:rsidR="00FB0666" w:rsidRPr="00FB0666" w:rsidRDefault="00FB0666" w:rsidP="00FB0666">
      <w:pPr>
        <w:pStyle w:val="a9"/>
        <w:spacing w:line="276" w:lineRule="auto"/>
        <w:jc w:val="both"/>
        <w:rPr>
          <w:rFonts w:cs="David"/>
          <w:sz w:val="26"/>
          <w:szCs w:val="26"/>
          <w:rtl/>
        </w:rPr>
      </w:pPr>
    </w:p>
    <w:p w:rsidR="00FB0666" w:rsidRPr="005F16C8" w:rsidRDefault="00FB0666" w:rsidP="00FB0666">
      <w:pPr>
        <w:spacing w:line="276" w:lineRule="auto"/>
        <w:ind w:left="720"/>
        <w:jc w:val="both"/>
        <w:rPr>
          <w:sz w:val="26"/>
          <w:szCs w:val="26"/>
          <w:u w:val="single"/>
          <w:rtl/>
        </w:rPr>
      </w:pPr>
      <w:r w:rsidRPr="005F16C8">
        <w:rPr>
          <w:rFonts w:hint="cs"/>
          <w:sz w:val="26"/>
          <w:szCs w:val="26"/>
          <w:u w:val="single"/>
          <w:rtl/>
        </w:rPr>
        <w:t>ארבעת הספרים הם:</w:t>
      </w:r>
    </w:p>
    <w:p w:rsidR="00FB0666" w:rsidRPr="00FB0666" w:rsidRDefault="00FB0666" w:rsidP="00FB0666">
      <w:pPr>
        <w:spacing w:line="276" w:lineRule="auto"/>
        <w:ind w:left="720"/>
        <w:jc w:val="both"/>
        <w:rPr>
          <w:sz w:val="26"/>
          <w:szCs w:val="26"/>
          <w:rtl/>
        </w:rPr>
      </w:pPr>
    </w:p>
    <w:p w:rsidR="00FB0666" w:rsidRPr="00FB0666" w:rsidRDefault="00FB0666" w:rsidP="00FB0666">
      <w:pPr>
        <w:spacing w:line="276" w:lineRule="auto"/>
        <w:ind w:left="720"/>
        <w:jc w:val="both"/>
        <w:rPr>
          <w:sz w:val="26"/>
          <w:szCs w:val="26"/>
        </w:rPr>
      </w:pPr>
      <w:r w:rsidRPr="00FB0666">
        <w:rPr>
          <w:sz w:val="26"/>
          <w:szCs w:val="26"/>
          <w:rtl/>
        </w:rPr>
        <w:t>-</w:t>
      </w:r>
      <w:r w:rsidRPr="00FB0666">
        <w:rPr>
          <w:sz w:val="26"/>
          <w:szCs w:val="26"/>
          <w:rtl/>
        </w:rPr>
        <w:tab/>
      </w:r>
      <w:r w:rsidRPr="00FB0666">
        <w:rPr>
          <w:sz w:val="26"/>
          <w:szCs w:val="26"/>
        </w:rPr>
        <w:t>Structured firefighting series</w:t>
      </w:r>
      <w:r w:rsidRPr="00FB0666">
        <w:rPr>
          <w:rFonts w:hint="cs"/>
          <w:sz w:val="26"/>
          <w:szCs w:val="26"/>
          <w:rtl/>
        </w:rPr>
        <w:t xml:space="preserve"> (3 חלקים)</w:t>
      </w:r>
      <w:r w:rsidRPr="00FB0666">
        <w:rPr>
          <w:sz w:val="26"/>
          <w:szCs w:val="26"/>
          <w:rtl/>
        </w:rPr>
        <w:t>;</w:t>
      </w:r>
    </w:p>
    <w:p w:rsidR="00FB0666" w:rsidRPr="00FB0666" w:rsidRDefault="00FB0666" w:rsidP="00FB0666">
      <w:pPr>
        <w:spacing w:line="276" w:lineRule="auto"/>
        <w:ind w:left="720"/>
        <w:jc w:val="both"/>
        <w:rPr>
          <w:sz w:val="26"/>
          <w:szCs w:val="26"/>
        </w:rPr>
      </w:pPr>
      <w:r w:rsidRPr="00FB0666">
        <w:rPr>
          <w:sz w:val="26"/>
          <w:szCs w:val="26"/>
          <w:rtl/>
        </w:rPr>
        <w:t>-</w:t>
      </w:r>
      <w:r w:rsidRPr="00FB0666">
        <w:rPr>
          <w:sz w:val="26"/>
          <w:szCs w:val="26"/>
          <w:rtl/>
        </w:rPr>
        <w:tab/>
      </w:r>
      <w:r w:rsidRPr="00FB0666">
        <w:rPr>
          <w:sz w:val="26"/>
          <w:szCs w:val="26"/>
        </w:rPr>
        <w:t>Marine firefighting for land based fire fighters</w:t>
      </w:r>
      <w:r w:rsidRPr="00FB0666">
        <w:rPr>
          <w:sz w:val="26"/>
          <w:szCs w:val="26"/>
          <w:rtl/>
        </w:rPr>
        <w:t>;</w:t>
      </w:r>
    </w:p>
    <w:p w:rsidR="00FB0666" w:rsidRPr="00FB0666" w:rsidRDefault="00FB0666" w:rsidP="00FB0666">
      <w:pPr>
        <w:spacing w:line="276" w:lineRule="auto"/>
        <w:ind w:left="720"/>
        <w:jc w:val="both"/>
        <w:rPr>
          <w:sz w:val="26"/>
          <w:szCs w:val="26"/>
        </w:rPr>
      </w:pPr>
      <w:r w:rsidRPr="00FB0666">
        <w:rPr>
          <w:sz w:val="26"/>
          <w:szCs w:val="26"/>
          <w:rtl/>
        </w:rPr>
        <w:t>-</w:t>
      </w:r>
      <w:r w:rsidRPr="00FB0666">
        <w:rPr>
          <w:sz w:val="26"/>
          <w:szCs w:val="26"/>
          <w:rtl/>
        </w:rPr>
        <w:tab/>
      </w:r>
      <w:r w:rsidRPr="00FB0666">
        <w:rPr>
          <w:sz w:val="26"/>
          <w:szCs w:val="26"/>
        </w:rPr>
        <w:t>Emergency response to terrorist Attacks</w:t>
      </w:r>
      <w:r w:rsidRPr="00FB0666">
        <w:rPr>
          <w:rFonts w:hint="cs"/>
          <w:sz w:val="26"/>
          <w:szCs w:val="26"/>
          <w:rtl/>
        </w:rPr>
        <w:t>;</w:t>
      </w:r>
    </w:p>
    <w:p w:rsidR="00FB0666" w:rsidRPr="00FB0666" w:rsidRDefault="00FB0666" w:rsidP="00FB0666">
      <w:pPr>
        <w:spacing w:line="276" w:lineRule="auto"/>
        <w:ind w:left="720"/>
        <w:jc w:val="both"/>
        <w:rPr>
          <w:sz w:val="26"/>
          <w:szCs w:val="26"/>
          <w:rtl/>
        </w:rPr>
      </w:pPr>
      <w:r w:rsidRPr="00FB0666">
        <w:rPr>
          <w:sz w:val="26"/>
          <w:szCs w:val="26"/>
          <w:rtl/>
        </w:rPr>
        <w:t>-</w:t>
      </w:r>
      <w:r w:rsidRPr="00FB0666">
        <w:rPr>
          <w:sz w:val="26"/>
          <w:szCs w:val="26"/>
          <w:rtl/>
        </w:rPr>
        <w:tab/>
      </w:r>
      <w:r w:rsidRPr="00FB0666">
        <w:rPr>
          <w:sz w:val="26"/>
          <w:szCs w:val="26"/>
        </w:rPr>
        <w:t>Hazardous Materials for First Responders</w:t>
      </w:r>
    </w:p>
    <w:p w:rsidR="00FB0666" w:rsidRPr="00FB0666" w:rsidRDefault="00FB0666" w:rsidP="00FB0666">
      <w:pPr>
        <w:spacing w:line="276" w:lineRule="auto"/>
        <w:jc w:val="both"/>
        <w:rPr>
          <w:sz w:val="26"/>
          <w:szCs w:val="26"/>
          <w:rtl/>
        </w:rPr>
      </w:pPr>
    </w:p>
    <w:p w:rsidR="00FB0666" w:rsidRPr="00FB0666" w:rsidRDefault="00FB0666" w:rsidP="00FB0666">
      <w:pPr>
        <w:pStyle w:val="a9"/>
        <w:spacing w:line="276" w:lineRule="auto"/>
        <w:jc w:val="both"/>
        <w:rPr>
          <w:rFonts w:cs="David"/>
          <w:sz w:val="26"/>
          <w:szCs w:val="26"/>
          <w:rtl/>
        </w:rPr>
      </w:pPr>
    </w:p>
    <w:p w:rsidR="00FB0666" w:rsidRPr="00FB0666" w:rsidRDefault="00FB0666" w:rsidP="00FB0666">
      <w:pPr>
        <w:spacing w:line="276" w:lineRule="auto"/>
        <w:ind w:left="567" w:hanging="567"/>
        <w:jc w:val="both"/>
        <w:rPr>
          <w:sz w:val="26"/>
          <w:szCs w:val="26"/>
        </w:rPr>
      </w:pPr>
      <w:r w:rsidRPr="00FB0666">
        <w:rPr>
          <w:rFonts w:hint="cs"/>
          <w:sz w:val="26"/>
          <w:szCs w:val="26"/>
          <w:rtl/>
        </w:rPr>
        <w:t>4.</w:t>
      </w:r>
      <w:r w:rsidRPr="00FB0666">
        <w:rPr>
          <w:rFonts w:hint="cs"/>
          <w:sz w:val="26"/>
          <w:szCs w:val="26"/>
          <w:rtl/>
        </w:rPr>
        <w:tab/>
        <w:t xml:space="preserve">הספרים ישמשו לצורך, הרחבת מקורות המידע, </w:t>
      </w:r>
      <w:r w:rsidRPr="00D949DB">
        <w:rPr>
          <w:rFonts w:hint="cs"/>
          <w:sz w:val="26"/>
          <w:szCs w:val="26"/>
          <w:rtl/>
        </w:rPr>
        <w:t>ב</w:t>
      </w:r>
      <w:r w:rsidR="009569B8" w:rsidRPr="00D949DB">
        <w:rPr>
          <w:rFonts w:hint="cs"/>
          <w:sz w:val="26"/>
          <w:szCs w:val="26"/>
          <w:rtl/>
        </w:rPr>
        <w:t>ס</w:t>
      </w:r>
      <w:r w:rsidRPr="00D949DB">
        <w:rPr>
          <w:rFonts w:hint="cs"/>
          <w:sz w:val="26"/>
          <w:szCs w:val="26"/>
          <w:rtl/>
        </w:rPr>
        <w:t>יוע</w:t>
      </w:r>
      <w:bookmarkStart w:id="6" w:name="_GoBack"/>
      <w:bookmarkEnd w:id="6"/>
      <w:r w:rsidRPr="00FB0666">
        <w:rPr>
          <w:rFonts w:hint="cs"/>
          <w:sz w:val="26"/>
          <w:szCs w:val="26"/>
          <w:rtl/>
        </w:rPr>
        <w:t xml:space="preserve"> בכתיבת תורות לחימה ונהלים בנושאי הכבאות השונים, הכשרת כבאים, הדרכתם, העברת שיעורים בתחנות ובדיקת ושיפור הידע מקצועי של הכבאים.</w:t>
      </w:r>
    </w:p>
    <w:p w:rsidR="00FB0666" w:rsidRPr="00FB0666" w:rsidRDefault="00FB0666" w:rsidP="00FB0666">
      <w:pPr>
        <w:spacing w:line="276" w:lineRule="auto"/>
        <w:ind w:left="720"/>
        <w:jc w:val="both"/>
        <w:rPr>
          <w:sz w:val="26"/>
          <w:szCs w:val="26"/>
        </w:rPr>
      </w:pPr>
    </w:p>
    <w:p w:rsidR="00FB0666" w:rsidRDefault="00FB0666" w:rsidP="00AE164D">
      <w:pPr>
        <w:spacing w:line="276" w:lineRule="auto"/>
        <w:ind w:left="567" w:hanging="567"/>
        <w:jc w:val="both"/>
        <w:rPr>
          <w:sz w:val="26"/>
          <w:szCs w:val="26"/>
          <w:rtl/>
        </w:rPr>
      </w:pPr>
      <w:r w:rsidRPr="00FB0666">
        <w:rPr>
          <w:rFonts w:hint="cs"/>
          <w:sz w:val="26"/>
          <w:szCs w:val="26"/>
          <w:rtl/>
        </w:rPr>
        <w:t>5.</w:t>
      </w:r>
      <w:r w:rsidRPr="00FB0666">
        <w:rPr>
          <w:rFonts w:hint="cs"/>
          <w:sz w:val="26"/>
          <w:szCs w:val="26"/>
          <w:rtl/>
        </w:rPr>
        <w:tab/>
        <w:t xml:space="preserve">באוניברסיטת אוקלהומה יש מחלקה ייחודית, </w:t>
      </w:r>
      <w:r w:rsidR="00AE164D">
        <w:rPr>
          <w:rFonts w:hint="cs"/>
          <w:sz w:val="26"/>
          <w:szCs w:val="26"/>
          <w:rtl/>
        </w:rPr>
        <w:t>למיטב ידיעתנו,</w:t>
      </w:r>
      <w:r w:rsidR="00AE164D" w:rsidRPr="00FB0666">
        <w:rPr>
          <w:rFonts w:hint="cs"/>
          <w:sz w:val="26"/>
          <w:szCs w:val="26"/>
          <w:rtl/>
        </w:rPr>
        <w:t xml:space="preserve"> </w:t>
      </w:r>
      <w:r w:rsidRPr="00FB0666">
        <w:rPr>
          <w:rFonts w:hint="cs"/>
          <w:sz w:val="26"/>
          <w:szCs w:val="26"/>
          <w:rtl/>
        </w:rPr>
        <w:t>יחידה בארה"ב, ללימודי כבאות, לרבות הוצאת ספרים ייחודית ומקצועית שזו התמחותה והיא כותבת ספרות מקצועית המופצת בכל העולם.</w:t>
      </w:r>
    </w:p>
    <w:p w:rsidR="00AE164D" w:rsidRPr="00FB0666" w:rsidRDefault="00AE164D" w:rsidP="00AE164D">
      <w:pPr>
        <w:spacing w:line="276" w:lineRule="auto"/>
        <w:ind w:left="567" w:hanging="567"/>
        <w:jc w:val="both"/>
        <w:rPr>
          <w:sz w:val="26"/>
          <w:szCs w:val="26"/>
          <w:rtl/>
        </w:rPr>
      </w:pPr>
    </w:p>
    <w:p w:rsidR="00FB0666" w:rsidRDefault="00FB0666" w:rsidP="00FB0666">
      <w:pPr>
        <w:spacing w:line="276" w:lineRule="auto"/>
        <w:jc w:val="both"/>
        <w:rPr>
          <w:sz w:val="26"/>
          <w:szCs w:val="26"/>
          <w:rtl/>
        </w:rPr>
      </w:pPr>
      <w:r>
        <w:rPr>
          <w:rFonts w:hint="cs"/>
          <w:sz w:val="26"/>
          <w:szCs w:val="26"/>
          <w:rtl/>
        </w:rPr>
        <w:t xml:space="preserve">         </w:t>
      </w:r>
      <w:r w:rsidRPr="00FB0666">
        <w:rPr>
          <w:rFonts w:hint="cs"/>
          <w:sz w:val="26"/>
          <w:szCs w:val="26"/>
          <w:rtl/>
        </w:rPr>
        <w:t xml:space="preserve">יצוין כי גם בעבר, בעת כתיבת ספר הלימוד הקיים של מערך ההדרכה, תורגם הספר "ספר יסודות </w:t>
      </w:r>
      <w:r>
        <w:rPr>
          <w:rFonts w:hint="cs"/>
          <w:sz w:val="26"/>
          <w:szCs w:val="26"/>
          <w:rtl/>
        </w:rPr>
        <w:t xml:space="preserve">  </w:t>
      </w:r>
    </w:p>
    <w:p w:rsidR="00FB0666" w:rsidRDefault="00FB0666" w:rsidP="00FB0666">
      <w:pPr>
        <w:spacing w:line="276" w:lineRule="auto"/>
        <w:jc w:val="both"/>
        <w:rPr>
          <w:sz w:val="26"/>
          <w:szCs w:val="26"/>
          <w:rtl/>
        </w:rPr>
      </w:pPr>
      <w:r>
        <w:rPr>
          <w:rFonts w:hint="cs"/>
          <w:sz w:val="26"/>
          <w:szCs w:val="26"/>
          <w:rtl/>
        </w:rPr>
        <w:t xml:space="preserve">         </w:t>
      </w:r>
      <w:r w:rsidRPr="00FB0666">
        <w:rPr>
          <w:rFonts w:hint="cs"/>
          <w:sz w:val="26"/>
          <w:szCs w:val="26"/>
          <w:rtl/>
        </w:rPr>
        <w:t xml:space="preserve">תורת הכבאות" של אותו גוף, לאחר קבלת הסכמתם ותשלום בגין השימוש בזכויות היוצרים של </w:t>
      </w:r>
    </w:p>
    <w:p w:rsidR="00FB0666" w:rsidRDefault="00FB0666" w:rsidP="00FB0666">
      <w:pPr>
        <w:tabs>
          <w:tab w:val="left" w:pos="567"/>
        </w:tabs>
        <w:spacing w:line="276" w:lineRule="auto"/>
        <w:jc w:val="both"/>
        <w:rPr>
          <w:sz w:val="26"/>
          <w:szCs w:val="26"/>
          <w:rtl/>
        </w:rPr>
      </w:pPr>
      <w:r>
        <w:rPr>
          <w:rFonts w:hint="cs"/>
          <w:sz w:val="26"/>
          <w:szCs w:val="26"/>
          <w:rtl/>
        </w:rPr>
        <w:t xml:space="preserve">         </w:t>
      </w:r>
      <w:r w:rsidRPr="00FB0666">
        <w:rPr>
          <w:rFonts w:hint="cs"/>
          <w:sz w:val="26"/>
          <w:szCs w:val="26"/>
          <w:rtl/>
        </w:rPr>
        <w:t xml:space="preserve">אותה הוצאת ספרים. </w:t>
      </w:r>
    </w:p>
    <w:p w:rsidR="00FB0666" w:rsidRDefault="00FB0666" w:rsidP="00FB0666">
      <w:pPr>
        <w:tabs>
          <w:tab w:val="left" w:pos="567"/>
        </w:tabs>
        <w:spacing w:line="276" w:lineRule="auto"/>
        <w:jc w:val="both"/>
        <w:rPr>
          <w:sz w:val="26"/>
          <w:szCs w:val="26"/>
          <w:rtl/>
        </w:rPr>
      </w:pPr>
    </w:p>
    <w:p w:rsidR="00FB0666" w:rsidRDefault="00FB0666" w:rsidP="00FB0666">
      <w:pPr>
        <w:tabs>
          <w:tab w:val="left" w:pos="567"/>
        </w:tabs>
        <w:spacing w:line="276" w:lineRule="auto"/>
        <w:jc w:val="both"/>
        <w:rPr>
          <w:sz w:val="26"/>
          <w:szCs w:val="26"/>
          <w:rtl/>
        </w:rPr>
      </w:pPr>
    </w:p>
    <w:p w:rsidR="00FB0666" w:rsidRDefault="00FB0666" w:rsidP="00FB0666">
      <w:pPr>
        <w:tabs>
          <w:tab w:val="left" w:pos="567"/>
        </w:tabs>
        <w:spacing w:line="276" w:lineRule="auto"/>
        <w:jc w:val="both"/>
        <w:rPr>
          <w:sz w:val="26"/>
          <w:szCs w:val="26"/>
          <w:rtl/>
        </w:rPr>
      </w:pPr>
    </w:p>
    <w:p w:rsidR="00FB0666" w:rsidRDefault="00FB0666" w:rsidP="00FB0666">
      <w:pPr>
        <w:tabs>
          <w:tab w:val="left" w:pos="567"/>
        </w:tabs>
        <w:spacing w:line="276" w:lineRule="auto"/>
        <w:jc w:val="both"/>
        <w:rPr>
          <w:sz w:val="26"/>
          <w:szCs w:val="26"/>
          <w:rtl/>
        </w:rPr>
      </w:pPr>
    </w:p>
    <w:p w:rsidR="00FB0666" w:rsidRPr="00FB0666" w:rsidRDefault="00FB0666" w:rsidP="00FB0666">
      <w:pPr>
        <w:tabs>
          <w:tab w:val="left" w:pos="567"/>
        </w:tabs>
        <w:spacing w:line="276" w:lineRule="auto"/>
        <w:jc w:val="both"/>
        <w:rPr>
          <w:sz w:val="26"/>
          <w:szCs w:val="26"/>
        </w:rPr>
      </w:pPr>
    </w:p>
    <w:p w:rsidR="00FB0666" w:rsidRPr="00FB0666" w:rsidRDefault="00FB0666" w:rsidP="00FB0666">
      <w:pPr>
        <w:pStyle w:val="a9"/>
        <w:spacing w:line="276" w:lineRule="auto"/>
        <w:jc w:val="both"/>
        <w:rPr>
          <w:rFonts w:cs="David"/>
          <w:sz w:val="26"/>
          <w:szCs w:val="26"/>
          <w:rtl/>
        </w:rPr>
      </w:pPr>
    </w:p>
    <w:p w:rsidR="00FB0666" w:rsidRPr="00FB0666" w:rsidRDefault="00FB0666" w:rsidP="00FB0666">
      <w:pPr>
        <w:spacing w:line="276" w:lineRule="auto"/>
        <w:ind w:left="567" w:hanging="567"/>
        <w:jc w:val="both"/>
        <w:rPr>
          <w:sz w:val="26"/>
          <w:szCs w:val="26"/>
        </w:rPr>
      </w:pPr>
      <w:r w:rsidRPr="00FB0666">
        <w:rPr>
          <w:rFonts w:hint="cs"/>
          <w:sz w:val="26"/>
          <w:szCs w:val="26"/>
          <w:rtl/>
        </w:rPr>
        <w:t>6.</w:t>
      </w:r>
      <w:r w:rsidRPr="00FB0666">
        <w:rPr>
          <w:rFonts w:hint="cs"/>
          <w:sz w:val="26"/>
          <w:szCs w:val="26"/>
          <w:rtl/>
        </w:rPr>
        <w:tab/>
        <w:t>פנינו להוצאת הספרים בבקשה שתסכים שנתרגם ונפיץ, בתוך מערך הכבאות בלבד, את הספרים האמורים. בתחילה הם דרשו סכום המוערך בכ- 70,000 $ (5$ לכל פרק בשים לב למספר העותקים שביקשנו), בדומה, לטענתם, למחיר שנדרש מאחרים המבקשים לעשות שימוש בספריהם. ואולם לאחר מו"מ שניהל היועמ"ש, ולאחר שהבהרנו להם שאנו גם נדרשים לממן תרגום הספרים וכי הספרים אינם משמשים למטרות רווח אלא ללימוד עצמי בתוך המערך, הם הורידו את הצעת המחיר שלהם ל 35,000$ לעד 500 עותקים מכל ספר (סכום כולל לארבעה ספרים).</w:t>
      </w:r>
    </w:p>
    <w:p w:rsidR="00FB0666" w:rsidRPr="00FB0666" w:rsidRDefault="00FB0666" w:rsidP="00FB0666">
      <w:pPr>
        <w:spacing w:line="276" w:lineRule="auto"/>
        <w:ind w:left="720"/>
        <w:jc w:val="both"/>
        <w:rPr>
          <w:sz w:val="26"/>
          <w:szCs w:val="26"/>
        </w:rPr>
      </w:pPr>
    </w:p>
    <w:p w:rsidR="00FB0666" w:rsidRPr="00FB0666" w:rsidRDefault="00FB0666" w:rsidP="00FB0666">
      <w:pPr>
        <w:spacing w:line="276" w:lineRule="auto"/>
        <w:ind w:left="567" w:hanging="567"/>
        <w:jc w:val="both"/>
        <w:rPr>
          <w:sz w:val="26"/>
          <w:szCs w:val="26"/>
          <w:rtl/>
        </w:rPr>
      </w:pPr>
      <w:r w:rsidRPr="00FB0666">
        <w:rPr>
          <w:rFonts w:hint="cs"/>
          <w:sz w:val="26"/>
          <w:szCs w:val="26"/>
          <w:rtl/>
        </w:rPr>
        <w:t>7.</w:t>
      </w:r>
      <w:r w:rsidRPr="00FB0666">
        <w:rPr>
          <w:rFonts w:hint="cs"/>
          <w:sz w:val="26"/>
          <w:szCs w:val="26"/>
          <w:rtl/>
        </w:rPr>
        <w:tab/>
        <w:t>בקשת אגף המבצעים והסכום שהתבקש נבחנו על ידי נציב כב"ה שאישר אותה. המדובר, כמובן בספק יחיד שכן מדובר בספרי לימוד שנבחרו מתוך מבחר מצומצם של ספרים הקיימים בנושא בכל העולם.</w:t>
      </w:r>
    </w:p>
    <w:p w:rsidR="00FB0666" w:rsidRPr="00FB0666" w:rsidRDefault="00FB0666" w:rsidP="00FB0666">
      <w:pPr>
        <w:spacing w:line="276" w:lineRule="auto"/>
        <w:ind w:left="567" w:hanging="567"/>
        <w:jc w:val="both"/>
        <w:rPr>
          <w:sz w:val="26"/>
          <w:szCs w:val="26"/>
          <w:rtl/>
        </w:rPr>
      </w:pPr>
    </w:p>
    <w:p w:rsidR="00FB0666" w:rsidRPr="00FB0666" w:rsidRDefault="00FB0666" w:rsidP="00C221DC">
      <w:pPr>
        <w:spacing w:line="276" w:lineRule="auto"/>
        <w:ind w:left="567" w:hanging="567"/>
        <w:jc w:val="both"/>
        <w:rPr>
          <w:sz w:val="26"/>
          <w:szCs w:val="26"/>
        </w:rPr>
      </w:pPr>
      <w:r w:rsidRPr="00FB0666">
        <w:rPr>
          <w:rFonts w:hint="cs"/>
          <w:sz w:val="26"/>
          <w:szCs w:val="26"/>
          <w:rtl/>
        </w:rPr>
        <w:t xml:space="preserve">8.    חשוב  לציין כי מערך הכבאות במדינת ישראל אימץ את התקן האמריקאי </w:t>
      </w:r>
      <w:r w:rsidRPr="00FB0666">
        <w:rPr>
          <w:sz w:val="26"/>
          <w:szCs w:val="26"/>
        </w:rPr>
        <w:t>NFPA</w:t>
      </w:r>
      <w:r w:rsidRPr="00FB0666">
        <w:rPr>
          <w:rFonts w:hint="cs"/>
          <w:sz w:val="26"/>
          <w:szCs w:val="26"/>
          <w:rtl/>
        </w:rPr>
        <w:t xml:space="preserve">  ופועל על פיו</w:t>
      </w:r>
      <w:r w:rsidR="00C221DC">
        <w:rPr>
          <w:rFonts w:hint="cs"/>
          <w:sz w:val="26"/>
          <w:szCs w:val="26"/>
          <w:rtl/>
        </w:rPr>
        <w:t>.</w:t>
      </w:r>
      <w:r w:rsidRPr="00FB0666">
        <w:rPr>
          <w:rFonts w:hint="cs"/>
          <w:sz w:val="26"/>
          <w:szCs w:val="26"/>
          <w:rtl/>
        </w:rPr>
        <w:t xml:space="preserve"> הספרות האמריקאית מתבססת ומותאמת לתקן זה ולכן, יש חשיבות רבה להכרת מקורות ידע אלו ושימוש בהם. </w:t>
      </w:r>
      <w:r w:rsidR="00C221DC">
        <w:rPr>
          <w:rFonts w:hint="cs"/>
          <w:sz w:val="26"/>
          <w:szCs w:val="26"/>
          <w:rtl/>
        </w:rPr>
        <w:t>כאמור, למיטב ידיעתנו ובדיקתנו, גוף זה הינו יחיד בארה"ב וכלל גופי הכבאות עימם אנו נמצאים בקשר, רוכשים חומרי ההכשרה מגוף זה.</w:t>
      </w:r>
    </w:p>
    <w:p w:rsidR="00FB0666" w:rsidRPr="00FB0666" w:rsidRDefault="00FB0666" w:rsidP="00FB0666">
      <w:pPr>
        <w:pStyle w:val="a9"/>
        <w:spacing w:line="276" w:lineRule="auto"/>
        <w:jc w:val="both"/>
        <w:rPr>
          <w:rFonts w:cs="David"/>
          <w:sz w:val="26"/>
          <w:szCs w:val="26"/>
          <w:rtl/>
        </w:rPr>
      </w:pPr>
    </w:p>
    <w:p w:rsidR="00FB0666" w:rsidRPr="00FB0666" w:rsidRDefault="00FB0666" w:rsidP="00C221DC">
      <w:pPr>
        <w:spacing w:line="276" w:lineRule="auto"/>
        <w:ind w:left="567" w:hanging="567"/>
        <w:jc w:val="both"/>
        <w:rPr>
          <w:sz w:val="26"/>
          <w:szCs w:val="26"/>
        </w:rPr>
      </w:pPr>
      <w:r w:rsidRPr="00FB0666">
        <w:rPr>
          <w:rFonts w:hint="cs"/>
          <w:sz w:val="26"/>
          <w:szCs w:val="26"/>
          <w:rtl/>
        </w:rPr>
        <w:t>9.</w:t>
      </w:r>
      <w:r w:rsidRPr="00FB0666">
        <w:rPr>
          <w:rFonts w:hint="cs"/>
          <w:sz w:val="26"/>
          <w:szCs w:val="26"/>
          <w:rtl/>
        </w:rPr>
        <w:tab/>
        <w:t xml:space="preserve">נבקש את אישור ועדת המכרזים לפטור את ההתקשרות ממכרז ולאשר </w:t>
      </w:r>
      <w:r w:rsidR="00C221DC">
        <w:rPr>
          <w:rFonts w:hint="cs"/>
          <w:sz w:val="26"/>
          <w:szCs w:val="26"/>
          <w:rtl/>
        </w:rPr>
        <w:t>התקשרות עם הוצאת הספרים לרכישת זכויות היוצרים לתרגום הספרים המתבקשים</w:t>
      </w:r>
      <w:r w:rsidRPr="00FB0666">
        <w:rPr>
          <w:rFonts w:hint="cs"/>
          <w:sz w:val="26"/>
          <w:szCs w:val="26"/>
          <w:rtl/>
        </w:rPr>
        <w:t xml:space="preserve"> מאחר ומדובר בטובין ייחודיים, שלהוצאת הספרים האמורה זכויות יוצרים אליהם.</w:t>
      </w:r>
    </w:p>
    <w:p w:rsidR="00FB0666" w:rsidRPr="00FB0666" w:rsidRDefault="00FB0666" w:rsidP="00FB0666">
      <w:pPr>
        <w:pStyle w:val="a9"/>
        <w:spacing w:line="276" w:lineRule="auto"/>
        <w:jc w:val="both"/>
        <w:rPr>
          <w:rFonts w:cs="David"/>
          <w:sz w:val="26"/>
          <w:szCs w:val="26"/>
          <w:rtl/>
        </w:rPr>
      </w:pPr>
    </w:p>
    <w:p w:rsidR="00FB0666" w:rsidRPr="00FB0666" w:rsidRDefault="00FB0666" w:rsidP="00FB0666">
      <w:pPr>
        <w:spacing w:line="276" w:lineRule="auto"/>
        <w:ind w:left="567" w:hanging="567"/>
        <w:jc w:val="both"/>
        <w:rPr>
          <w:sz w:val="26"/>
          <w:szCs w:val="26"/>
        </w:rPr>
      </w:pPr>
      <w:r w:rsidRPr="00FB0666">
        <w:rPr>
          <w:rFonts w:hint="cs"/>
          <w:sz w:val="26"/>
          <w:szCs w:val="26"/>
          <w:rtl/>
        </w:rPr>
        <w:t>10.</w:t>
      </w:r>
      <w:r w:rsidRPr="00FB0666">
        <w:rPr>
          <w:rFonts w:hint="cs"/>
          <w:sz w:val="26"/>
          <w:szCs w:val="26"/>
          <w:rtl/>
        </w:rPr>
        <w:tab/>
        <w:t xml:space="preserve">כמובן שלאחר רכישת זכויות היוצרים יידרש המשרד להביא את הספרים לתרגום ולהוצאתם לאור.  </w:t>
      </w:r>
    </w:p>
    <w:p w:rsidR="00FB0666" w:rsidRPr="00FB0666" w:rsidRDefault="00FB0666" w:rsidP="00FB0666">
      <w:pPr>
        <w:spacing w:line="276" w:lineRule="auto"/>
        <w:jc w:val="both"/>
        <w:rPr>
          <w:sz w:val="26"/>
          <w:szCs w:val="26"/>
          <w:rtl/>
        </w:rPr>
      </w:pPr>
    </w:p>
    <w:p w:rsidR="00FB0666" w:rsidRPr="00FB0666" w:rsidRDefault="00FB0666" w:rsidP="00FB0666">
      <w:pPr>
        <w:spacing w:line="276" w:lineRule="auto"/>
        <w:rPr>
          <w:sz w:val="26"/>
          <w:szCs w:val="26"/>
          <w:rtl/>
        </w:rPr>
      </w:pPr>
    </w:p>
    <w:p w:rsidR="00FB0666" w:rsidRPr="00FB0666" w:rsidRDefault="00FB0666" w:rsidP="00FB0666">
      <w:pPr>
        <w:spacing w:line="276" w:lineRule="auto"/>
        <w:rPr>
          <w:sz w:val="28"/>
          <w:szCs w:val="28"/>
          <w:rtl/>
        </w:rPr>
      </w:pPr>
      <w:r w:rsidRPr="00FB0666">
        <w:rPr>
          <w:noProof/>
        </w:rPr>
        <w:drawing>
          <wp:anchor distT="0" distB="0" distL="114300" distR="114300" simplePos="0" relativeHeight="251659264" behindDoc="1" locked="0" layoutInCell="1" allowOverlap="1" wp14:anchorId="16670FDE" wp14:editId="40DD91E5">
            <wp:simplePos x="0" y="0"/>
            <wp:positionH relativeFrom="column">
              <wp:posOffset>117475</wp:posOffset>
            </wp:positionH>
            <wp:positionV relativeFrom="paragraph">
              <wp:posOffset>158750</wp:posOffset>
            </wp:positionV>
            <wp:extent cx="1238250" cy="808355"/>
            <wp:effectExtent l="0" t="0" r="0" b="0"/>
            <wp:wrapNone/>
            <wp:docPr id="7" name="תמונה 7" descr="חתימה משה עמר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חתימה משה עמר "/>
                    <pic:cNvPicPr>
                      <a:picLocks noChangeAspect="1" noChangeArrowheads="1"/>
                    </pic:cNvPicPr>
                  </pic:nvPicPr>
                  <pic:blipFill>
                    <a:blip r:embed="rId7" cstate="print">
                      <a:lum contrast="20000"/>
                      <a:extLst>
                        <a:ext uri="{28A0092B-C50C-407E-A947-70E740481C1C}">
                          <a14:useLocalDpi xmlns:a14="http://schemas.microsoft.com/office/drawing/2010/main" val="0"/>
                        </a:ext>
                      </a:extLst>
                    </a:blip>
                    <a:srcRect/>
                    <a:stretch>
                      <a:fillRect/>
                    </a:stretch>
                  </pic:blipFill>
                  <pic:spPr bwMode="auto">
                    <a:xfrm>
                      <a:off x="0" y="0"/>
                      <a:ext cx="1238250" cy="80835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B0666" w:rsidRPr="00FB0666" w:rsidRDefault="00FB0666" w:rsidP="00FB0666">
      <w:pPr>
        <w:spacing w:line="276" w:lineRule="auto"/>
        <w:ind w:left="4404" w:firstLine="636"/>
        <w:rPr>
          <w:sz w:val="28"/>
          <w:szCs w:val="28"/>
          <w:rtl/>
        </w:rPr>
      </w:pPr>
      <w:r w:rsidRPr="00FB0666">
        <w:rPr>
          <w:rFonts w:hint="cs"/>
          <w:sz w:val="28"/>
          <w:szCs w:val="28"/>
          <w:rtl/>
        </w:rPr>
        <w:t xml:space="preserve">                               </w:t>
      </w:r>
      <w:r>
        <w:rPr>
          <w:rFonts w:hint="cs"/>
          <w:sz w:val="28"/>
          <w:szCs w:val="28"/>
          <w:rtl/>
        </w:rPr>
        <w:t xml:space="preserve">   </w:t>
      </w:r>
      <w:r w:rsidRPr="00FB0666">
        <w:rPr>
          <w:rFonts w:hint="cs"/>
          <w:sz w:val="28"/>
          <w:szCs w:val="28"/>
          <w:rtl/>
        </w:rPr>
        <w:t xml:space="preserve"> </w:t>
      </w:r>
      <w:r w:rsidRPr="00FB0666">
        <w:rPr>
          <w:sz w:val="28"/>
          <w:szCs w:val="28"/>
          <w:rtl/>
        </w:rPr>
        <w:t>בכבוד רב,</w:t>
      </w:r>
    </w:p>
    <w:p w:rsidR="00FB0666" w:rsidRPr="00FB0666" w:rsidRDefault="00FB0666" w:rsidP="00FB0666">
      <w:pPr>
        <w:spacing w:line="276" w:lineRule="auto"/>
        <w:rPr>
          <w:sz w:val="28"/>
          <w:szCs w:val="28"/>
          <w:rtl/>
        </w:rPr>
      </w:pPr>
    </w:p>
    <w:p w:rsidR="00FB0666" w:rsidRPr="00FB0666" w:rsidRDefault="00FB0666" w:rsidP="00FB0666">
      <w:pPr>
        <w:spacing w:line="276" w:lineRule="auto"/>
        <w:rPr>
          <w:sz w:val="28"/>
          <w:szCs w:val="28"/>
          <w:rtl/>
        </w:rPr>
      </w:pPr>
      <w:r w:rsidRPr="00FB0666">
        <w:rPr>
          <w:rFonts w:hint="cs"/>
          <w:sz w:val="28"/>
          <w:szCs w:val="28"/>
          <w:rtl/>
        </w:rPr>
        <w:t xml:space="preserve">   </w:t>
      </w:r>
      <w:r w:rsidRPr="00FB0666">
        <w:rPr>
          <w:sz w:val="28"/>
          <w:szCs w:val="28"/>
        </w:rPr>
        <w:tab/>
        <w:t xml:space="preserve">                                                </w:t>
      </w:r>
      <w:r w:rsidRPr="00FB0666">
        <w:rPr>
          <w:rFonts w:hint="cs"/>
          <w:sz w:val="28"/>
          <w:szCs w:val="28"/>
          <w:rtl/>
        </w:rPr>
        <w:t xml:space="preserve">                                        </w:t>
      </w:r>
      <w:r>
        <w:rPr>
          <w:rFonts w:hint="cs"/>
          <w:sz w:val="28"/>
          <w:szCs w:val="28"/>
          <w:rtl/>
        </w:rPr>
        <w:t xml:space="preserve">     </w:t>
      </w:r>
      <w:r w:rsidRPr="00FB0666">
        <w:rPr>
          <w:rFonts w:hint="cs"/>
          <w:sz w:val="28"/>
          <w:szCs w:val="28"/>
          <w:rtl/>
        </w:rPr>
        <w:t>משה עמר, רשף/מ</w:t>
      </w:r>
    </w:p>
    <w:p w:rsidR="00FB0666" w:rsidRPr="00FB0666" w:rsidRDefault="00FB0666" w:rsidP="00FB0666">
      <w:pPr>
        <w:spacing w:line="276" w:lineRule="auto"/>
        <w:ind w:left="4320"/>
        <w:rPr>
          <w:sz w:val="28"/>
          <w:szCs w:val="28"/>
        </w:rPr>
      </w:pPr>
      <w:r w:rsidRPr="00FB0666">
        <w:rPr>
          <w:rFonts w:hint="cs"/>
          <w:sz w:val="28"/>
          <w:szCs w:val="28"/>
          <w:rtl/>
        </w:rPr>
        <w:t xml:space="preserve">                         </w:t>
      </w:r>
      <w:r>
        <w:rPr>
          <w:rFonts w:hint="cs"/>
          <w:sz w:val="28"/>
          <w:szCs w:val="28"/>
          <w:rtl/>
        </w:rPr>
        <w:t xml:space="preserve">   </w:t>
      </w:r>
      <w:r w:rsidRPr="00FB0666">
        <w:rPr>
          <w:rFonts w:hint="cs"/>
          <w:sz w:val="28"/>
          <w:szCs w:val="28"/>
          <w:rtl/>
        </w:rPr>
        <w:t xml:space="preserve">  מנהל תחום תורת לחימה ונהלים</w:t>
      </w:r>
    </w:p>
    <w:p w:rsidR="00FB0666" w:rsidRPr="00FB0666" w:rsidRDefault="00FB0666" w:rsidP="00FB0666">
      <w:pPr>
        <w:spacing w:line="276" w:lineRule="auto"/>
        <w:ind w:left="2160"/>
        <w:jc w:val="center"/>
        <w:rPr>
          <w:sz w:val="28"/>
          <w:szCs w:val="28"/>
          <w:rtl/>
        </w:rPr>
      </w:pPr>
      <w:bookmarkStart w:id="7" w:name="SignedBy"/>
      <w:bookmarkEnd w:id="7"/>
    </w:p>
    <w:p w:rsidR="00FB0666" w:rsidRPr="00FB0666" w:rsidRDefault="00FB0666" w:rsidP="00FB0666">
      <w:pPr>
        <w:spacing w:line="276" w:lineRule="auto"/>
        <w:rPr>
          <w:sz w:val="26"/>
          <w:szCs w:val="26"/>
          <w:rtl/>
        </w:rPr>
      </w:pPr>
    </w:p>
    <w:p w:rsidR="00FB0666" w:rsidRPr="00FB0666" w:rsidRDefault="00FB0666" w:rsidP="00FB0666">
      <w:pPr>
        <w:spacing w:line="276" w:lineRule="auto"/>
        <w:rPr>
          <w:sz w:val="26"/>
          <w:szCs w:val="26"/>
          <w:rtl/>
        </w:rPr>
      </w:pPr>
    </w:p>
    <w:p w:rsidR="00FB0666" w:rsidRPr="00FB0666" w:rsidRDefault="00FB0666" w:rsidP="00FB0666">
      <w:pPr>
        <w:spacing w:line="276" w:lineRule="auto"/>
        <w:rPr>
          <w:b/>
          <w:bCs/>
          <w:sz w:val="26"/>
          <w:szCs w:val="26"/>
          <w:u w:val="single"/>
          <w:rtl/>
        </w:rPr>
      </w:pPr>
    </w:p>
    <w:p w:rsidR="00FB0666" w:rsidRDefault="00FB0666" w:rsidP="00FB0666">
      <w:pPr>
        <w:spacing w:line="276" w:lineRule="auto"/>
        <w:rPr>
          <w:b/>
          <w:bCs/>
          <w:sz w:val="26"/>
          <w:szCs w:val="26"/>
          <w:u w:val="single"/>
          <w:rtl/>
        </w:rPr>
      </w:pPr>
      <w:r>
        <w:rPr>
          <w:rFonts w:hint="cs"/>
          <w:b/>
          <w:bCs/>
          <w:sz w:val="26"/>
          <w:szCs w:val="26"/>
          <w:u w:val="single"/>
          <w:rtl/>
        </w:rPr>
        <w:t xml:space="preserve">  </w:t>
      </w:r>
    </w:p>
    <w:p w:rsidR="00FB0666" w:rsidRPr="00FB0666" w:rsidRDefault="00FB0666" w:rsidP="00FB0666">
      <w:pPr>
        <w:spacing w:line="276" w:lineRule="auto"/>
        <w:rPr>
          <w:b/>
          <w:bCs/>
          <w:sz w:val="26"/>
          <w:szCs w:val="26"/>
          <w:u w:val="single"/>
          <w:rtl/>
        </w:rPr>
      </w:pPr>
    </w:p>
    <w:p w:rsidR="00FB0666" w:rsidRPr="00FB0666" w:rsidRDefault="00FB0666" w:rsidP="00FB0666">
      <w:pPr>
        <w:spacing w:line="276" w:lineRule="auto"/>
        <w:rPr>
          <w:b/>
          <w:bCs/>
          <w:sz w:val="26"/>
          <w:szCs w:val="26"/>
          <w:u w:val="single"/>
          <w:rtl/>
        </w:rPr>
      </w:pPr>
      <w:r w:rsidRPr="00FB0666">
        <w:rPr>
          <w:b/>
          <w:bCs/>
          <w:sz w:val="26"/>
          <w:szCs w:val="26"/>
          <w:u w:val="single"/>
          <w:rtl/>
        </w:rPr>
        <w:t>העתקים</w:t>
      </w:r>
      <w:r w:rsidRPr="00FB0666">
        <w:rPr>
          <w:rFonts w:hint="cs"/>
          <w:b/>
          <w:bCs/>
          <w:sz w:val="26"/>
          <w:szCs w:val="26"/>
          <w:rtl/>
        </w:rPr>
        <w:t>:</w:t>
      </w:r>
      <w:r w:rsidRPr="00FB0666">
        <w:rPr>
          <w:rFonts w:hint="cs"/>
          <w:b/>
          <w:bCs/>
          <w:sz w:val="26"/>
          <w:szCs w:val="26"/>
          <w:rtl/>
        </w:rPr>
        <w:tab/>
      </w:r>
    </w:p>
    <w:p w:rsidR="00FB0666" w:rsidRPr="00FB0666" w:rsidRDefault="00FB0666" w:rsidP="00FB0666">
      <w:pPr>
        <w:spacing w:line="276" w:lineRule="auto"/>
        <w:rPr>
          <w:sz w:val="26"/>
          <w:szCs w:val="26"/>
          <w:rtl/>
        </w:rPr>
      </w:pPr>
      <w:r w:rsidRPr="00FB0666">
        <w:rPr>
          <w:rFonts w:hint="cs"/>
          <w:sz w:val="26"/>
          <w:szCs w:val="26"/>
          <w:rtl/>
        </w:rPr>
        <w:t xml:space="preserve">רב טפסר שחר איילון </w:t>
      </w:r>
      <w:r w:rsidRPr="00FB0666">
        <w:rPr>
          <w:sz w:val="26"/>
          <w:szCs w:val="26"/>
          <w:rtl/>
        </w:rPr>
        <w:t>–</w:t>
      </w:r>
      <w:r w:rsidRPr="00FB0666">
        <w:rPr>
          <w:rFonts w:hint="cs"/>
          <w:sz w:val="26"/>
          <w:szCs w:val="26"/>
          <w:rtl/>
        </w:rPr>
        <w:t xml:space="preserve"> נציב כבאות והצלה.</w:t>
      </w:r>
    </w:p>
    <w:p w:rsidR="00FB0666" w:rsidRPr="00FB0666" w:rsidRDefault="00FB0666" w:rsidP="00FB0666">
      <w:pPr>
        <w:spacing w:line="276" w:lineRule="auto"/>
        <w:rPr>
          <w:sz w:val="26"/>
          <w:szCs w:val="26"/>
          <w:rtl/>
        </w:rPr>
      </w:pPr>
      <w:r w:rsidRPr="00FB0666">
        <w:rPr>
          <w:rFonts w:hint="cs"/>
          <w:sz w:val="26"/>
          <w:szCs w:val="26"/>
          <w:rtl/>
        </w:rPr>
        <w:t xml:space="preserve">טפסר בכיר אייל כספי </w:t>
      </w:r>
      <w:r w:rsidRPr="00FB0666">
        <w:rPr>
          <w:sz w:val="26"/>
          <w:szCs w:val="26"/>
          <w:rtl/>
        </w:rPr>
        <w:t>–</w:t>
      </w:r>
      <w:r w:rsidRPr="00FB0666">
        <w:rPr>
          <w:rFonts w:hint="cs"/>
          <w:sz w:val="26"/>
          <w:szCs w:val="26"/>
          <w:rtl/>
        </w:rPr>
        <w:t xml:space="preserve"> ראש אג"מ.</w:t>
      </w:r>
    </w:p>
    <w:p w:rsidR="00FB0666" w:rsidRPr="00FB0666" w:rsidRDefault="00FB0666" w:rsidP="00FB0666">
      <w:pPr>
        <w:spacing w:line="276" w:lineRule="auto"/>
        <w:rPr>
          <w:sz w:val="26"/>
          <w:szCs w:val="26"/>
          <w:rtl/>
        </w:rPr>
      </w:pPr>
      <w:r w:rsidRPr="00FB0666">
        <w:rPr>
          <w:rFonts w:hint="cs"/>
          <w:sz w:val="26"/>
          <w:szCs w:val="26"/>
          <w:rtl/>
        </w:rPr>
        <w:t xml:space="preserve">טפסר בכיר דני ששון </w:t>
      </w:r>
      <w:r w:rsidRPr="00FB0666">
        <w:rPr>
          <w:sz w:val="26"/>
          <w:szCs w:val="26"/>
          <w:rtl/>
        </w:rPr>
        <w:t>–</w:t>
      </w:r>
      <w:r w:rsidRPr="00FB0666">
        <w:rPr>
          <w:rFonts w:hint="cs"/>
          <w:sz w:val="26"/>
          <w:szCs w:val="26"/>
          <w:rtl/>
        </w:rPr>
        <w:t xml:space="preserve"> ראש אגף הדרכה.</w:t>
      </w:r>
    </w:p>
    <w:p w:rsidR="00FB0666" w:rsidRPr="00FB0666" w:rsidRDefault="00FB0666" w:rsidP="00FB0666">
      <w:pPr>
        <w:spacing w:line="276" w:lineRule="auto"/>
        <w:rPr>
          <w:sz w:val="26"/>
          <w:szCs w:val="26"/>
          <w:rtl/>
        </w:rPr>
      </w:pPr>
      <w:r w:rsidRPr="00FB0666">
        <w:rPr>
          <w:rFonts w:hint="cs"/>
          <w:sz w:val="26"/>
          <w:szCs w:val="26"/>
          <w:rtl/>
        </w:rPr>
        <w:t xml:space="preserve">מר עודד ברוק </w:t>
      </w:r>
      <w:r w:rsidRPr="00FB0666">
        <w:rPr>
          <w:sz w:val="26"/>
          <w:szCs w:val="26"/>
          <w:rtl/>
        </w:rPr>
        <w:t>–</w:t>
      </w:r>
      <w:r w:rsidRPr="00FB0666">
        <w:rPr>
          <w:rFonts w:hint="cs"/>
          <w:sz w:val="26"/>
          <w:szCs w:val="26"/>
          <w:rtl/>
        </w:rPr>
        <w:t xml:space="preserve"> יועמ"ש.</w:t>
      </w:r>
    </w:p>
    <w:p w:rsidR="0040057E" w:rsidRPr="00FB0666" w:rsidRDefault="0040057E" w:rsidP="00FB0666">
      <w:pPr>
        <w:spacing w:line="276" w:lineRule="auto"/>
      </w:pPr>
    </w:p>
    <w:sectPr w:rsidR="0040057E" w:rsidRPr="00FB0666" w:rsidSect="00A16851">
      <w:headerReference w:type="even" r:id="rId8"/>
      <w:headerReference w:type="default" r:id="rId9"/>
      <w:footerReference w:type="even" r:id="rId10"/>
      <w:footerReference w:type="default" r:id="rId11"/>
      <w:headerReference w:type="first" r:id="rId12"/>
      <w:footerReference w:type="first" r:id="rId13"/>
      <w:pgSz w:w="11906" w:h="16838"/>
      <w:pgMar w:top="1909" w:right="849" w:bottom="993" w:left="1134" w:header="708"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13248" w:rsidRDefault="00E13248" w:rsidP="008F07A6">
      <w:r>
        <w:separator/>
      </w:r>
    </w:p>
  </w:endnote>
  <w:endnote w:type="continuationSeparator" w:id="0">
    <w:p w:rsidR="00E13248" w:rsidRDefault="00E13248" w:rsidP="008F07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36B3" w:rsidRDefault="003E36B3">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0D14" w:rsidRPr="00C50D14" w:rsidRDefault="00C50D14" w:rsidP="00A16851">
    <w:pPr>
      <w:jc w:val="center"/>
      <w:rPr>
        <w:rFonts w:ascii="David" w:hAnsi="David" w:cs="Narkisim"/>
        <w:b/>
        <w:bCs/>
        <w:color w:val="0000FF"/>
        <w:rtl/>
      </w:rPr>
    </w:pPr>
    <w:r w:rsidRPr="0040057E">
      <w:rPr>
        <w:rFonts w:ascii="David" w:hAnsi="David" w:cs="Narkisim"/>
        <w:b/>
        <w:bCs/>
        <w:noProof/>
        <w:color w:val="0000FF"/>
      </w:rPr>
      <mc:AlternateContent>
        <mc:Choice Requires="wps">
          <w:drawing>
            <wp:anchor distT="0" distB="0" distL="114300" distR="114300" simplePos="0" relativeHeight="251664384" behindDoc="0" locked="0" layoutInCell="1" allowOverlap="1" wp14:anchorId="7AA4B3F0" wp14:editId="7AA4B3F1">
              <wp:simplePos x="0" y="0"/>
              <wp:positionH relativeFrom="column">
                <wp:posOffset>-369570</wp:posOffset>
              </wp:positionH>
              <wp:positionV relativeFrom="paragraph">
                <wp:posOffset>-31115</wp:posOffset>
              </wp:positionV>
              <wp:extent cx="6896100" cy="0"/>
              <wp:effectExtent l="0" t="0" r="19050" b="19050"/>
              <wp:wrapNone/>
              <wp:docPr id="6" name="מחבר ישר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961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6" o:spid="_x0000_s1026" style="position:absolute;left:0;text-align:lef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1pt,-2.45pt" to="513.9pt,-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"/>
          </w:pict>
        </mc:Fallback>
      </mc:AlternateContent>
    </w:r>
    <w:r w:rsidRPr="0040057E">
      <w:rPr>
        <w:rFonts w:ascii="David" w:hAnsi="David" w:cs="Narkisim" w:hint="cs"/>
        <w:b/>
        <w:bCs/>
        <w:color w:val="0000FF"/>
        <w:rtl/>
      </w:rPr>
      <w:t>ש</w:t>
    </w:r>
    <w:r w:rsidRPr="00C50D14">
      <w:rPr>
        <w:rFonts w:ascii="David" w:hAnsi="David" w:cs="Narkisim" w:hint="cs"/>
        <w:b/>
        <w:bCs/>
        <w:color w:val="0000FF"/>
        <w:rtl/>
      </w:rPr>
      <w:t>דרות משה דיין, ת.ד. 4541 ראשון לציון, 75144 טלפון: 03-94301</w:t>
    </w:r>
    <w:r w:rsidR="00A16851">
      <w:rPr>
        <w:rFonts w:ascii="David" w:hAnsi="David" w:cs="Narkisim" w:hint="cs"/>
        <w:b/>
        <w:bCs/>
        <w:color w:val="0000FF"/>
        <w:rtl/>
      </w:rPr>
      <w:t>5</w:t>
    </w:r>
    <w:r w:rsidR="00494706">
      <w:rPr>
        <w:rFonts w:ascii="David" w:hAnsi="David" w:cs="Narkisim" w:hint="cs"/>
        <w:b/>
        <w:bCs/>
        <w:color w:val="0000FF"/>
        <w:rtl/>
      </w:rPr>
      <w:t>2</w:t>
    </w:r>
    <w:r w:rsidRPr="00C50D14">
      <w:rPr>
        <w:rFonts w:ascii="David" w:hAnsi="David" w:cs="Narkisim" w:hint="cs"/>
        <w:b/>
        <w:bCs/>
        <w:color w:val="0000FF"/>
        <w:rtl/>
      </w:rPr>
      <w:t xml:space="preserve"> פקס: 0</w:t>
    </w:r>
    <w:r w:rsidR="00A16851">
      <w:rPr>
        <w:rFonts w:ascii="David" w:hAnsi="David" w:cs="Narkisim" w:hint="cs"/>
        <w:b/>
        <w:bCs/>
        <w:color w:val="0000FF"/>
        <w:rtl/>
      </w:rPr>
      <w:t>2</w:t>
    </w:r>
    <w:r w:rsidRPr="00C50D14">
      <w:rPr>
        <w:rFonts w:ascii="David" w:hAnsi="David" w:cs="Narkisim" w:hint="cs"/>
        <w:b/>
        <w:bCs/>
        <w:color w:val="0000FF"/>
        <w:rtl/>
      </w:rPr>
      <w:t>-</w:t>
    </w:r>
    <w:r w:rsidR="00A16851">
      <w:rPr>
        <w:rFonts w:ascii="David" w:hAnsi="David" w:cs="Narkisim" w:hint="cs"/>
        <w:b/>
        <w:bCs/>
        <w:color w:val="0000FF"/>
        <w:rtl/>
      </w:rPr>
      <w:t>5420816</w:t>
    </w:r>
  </w:p>
  <w:p w:rsidR="00C50D14" w:rsidRPr="0040057E" w:rsidRDefault="00C50D14" w:rsidP="00A16851">
    <w:pPr>
      <w:jc w:val="center"/>
      <w:rPr>
        <w:rFonts w:cs="Narkisim"/>
        <w:b/>
        <w:bCs/>
        <w:color w:val="0000FF"/>
        <w:sz w:val="18"/>
        <w:szCs w:val="18"/>
      </w:rPr>
    </w:pPr>
    <w:r w:rsidRPr="0040057E">
      <w:rPr>
        <w:rFonts w:cs="Narkisim"/>
        <w:b/>
        <w:bCs/>
        <w:color w:val="0000FF"/>
        <w:sz w:val="18"/>
        <w:szCs w:val="18"/>
      </w:rPr>
      <w:t>MOSHE DAYAN BLVD. P.O.B 4541 Rishon Le-Zion, 75144   TEL: 03-94301</w:t>
    </w:r>
    <w:r w:rsidR="00A16851">
      <w:rPr>
        <w:rFonts w:cs="Narkisim"/>
        <w:b/>
        <w:bCs/>
        <w:color w:val="0000FF"/>
        <w:sz w:val="18"/>
        <w:szCs w:val="18"/>
      </w:rPr>
      <w:t>52</w:t>
    </w:r>
    <w:r w:rsidRPr="0040057E">
      <w:rPr>
        <w:rFonts w:cs="Narkisim"/>
        <w:b/>
        <w:bCs/>
        <w:color w:val="0000FF"/>
        <w:sz w:val="18"/>
        <w:szCs w:val="18"/>
      </w:rPr>
      <w:t xml:space="preserve">  FAX: 0</w:t>
    </w:r>
    <w:r w:rsidR="00A16851">
      <w:rPr>
        <w:rFonts w:cs="Narkisim"/>
        <w:b/>
        <w:bCs/>
        <w:color w:val="0000FF"/>
        <w:sz w:val="18"/>
        <w:szCs w:val="18"/>
      </w:rPr>
      <w:t>2</w:t>
    </w:r>
    <w:r w:rsidRPr="0040057E">
      <w:rPr>
        <w:rFonts w:cs="Narkisim"/>
        <w:b/>
        <w:bCs/>
        <w:color w:val="0000FF"/>
        <w:sz w:val="18"/>
        <w:szCs w:val="18"/>
      </w:rPr>
      <w:t>-</w:t>
    </w:r>
    <w:r w:rsidR="00A16851">
      <w:rPr>
        <w:rFonts w:cs="Narkisim"/>
        <w:b/>
        <w:bCs/>
        <w:color w:val="0000FF"/>
        <w:sz w:val="18"/>
        <w:szCs w:val="18"/>
      </w:rPr>
      <w:t>5420816</w:t>
    </w:r>
    <w:r w:rsidRPr="0040057E">
      <w:rPr>
        <w:rFonts w:cs="Narkisim"/>
        <w:b/>
        <w:bCs/>
        <w:color w:val="0000FF"/>
        <w:sz w:val="18"/>
        <w:szCs w:val="18"/>
        <w:rtl/>
      </w:rPr>
      <w:t xml:space="preserve">  דוא"ל: </w:t>
    </w:r>
    <w:hyperlink r:id="rId1" w:history="1">
      <w:r w:rsidRPr="0040057E">
        <w:rPr>
          <w:rFonts w:cs="Narkisim"/>
          <w:b/>
          <w:bCs/>
          <w:color w:val="0000FF"/>
          <w:sz w:val="18"/>
          <w:szCs w:val="18"/>
          <w:u w:val="single"/>
        </w:rPr>
        <w:t>moshea@mops.gov.il</w:t>
      </w:r>
    </w:hyperlink>
  </w:p>
  <w:p w:rsidR="00C50D14" w:rsidRPr="00C50D14" w:rsidRDefault="00C50D14" w:rsidP="00C50D14">
    <w:pPr>
      <w:pStyle w:val="a5"/>
      <w:jc w:val="center"/>
      <w:rPr>
        <w:rFonts w:ascii="David" w:eastAsia="Times New Roman" w:hAnsi="David" w:cs="Narkisim"/>
        <w:b/>
        <w:bCs/>
        <w:color w:val="0000FF"/>
        <w:sz w:val="24"/>
        <w:szCs w:val="24"/>
        <w:rtl/>
        <w:cs/>
      </w:rPr>
    </w:pPr>
  </w:p>
  <w:p w:rsidR="00C50D14" w:rsidRDefault="00C50D14" w:rsidP="00C50D14">
    <w:pPr>
      <w:pStyle w:val="a5"/>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36B3" w:rsidRDefault="003E36B3">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13248" w:rsidRDefault="00E13248" w:rsidP="008F07A6">
      <w:r>
        <w:separator/>
      </w:r>
    </w:p>
  </w:footnote>
  <w:footnote w:type="continuationSeparator" w:id="0">
    <w:p w:rsidR="00E13248" w:rsidRDefault="00E13248" w:rsidP="008F07A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36B3" w:rsidRDefault="003E36B3">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07A6" w:rsidRDefault="008F07A6" w:rsidP="008F07A6">
    <w:pPr>
      <w:pStyle w:val="a3"/>
      <w:tabs>
        <w:tab w:val="clear" w:pos="8306"/>
        <w:tab w:val="left" w:pos="7455"/>
      </w:tabs>
      <w:bidi w:val="0"/>
      <w:rPr>
        <w:b/>
        <w:bCs/>
        <w:color w:val="002060"/>
        <w:rtl/>
      </w:rPr>
    </w:pPr>
    <w:r>
      <w:rPr>
        <w:noProof/>
        <w:sz w:val="28"/>
        <w:szCs w:val="28"/>
      </w:rPr>
      <w:drawing>
        <wp:anchor distT="0" distB="0" distL="114300" distR="114300" simplePos="0" relativeHeight="251659264" behindDoc="1" locked="0" layoutInCell="1" allowOverlap="1" wp14:anchorId="7AA4B3EA" wp14:editId="7AA4B3EB">
          <wp:simplePos x="0" y="0"/>
          <wp:positionH relativeFrom="column">
            <wp:posOffset>2476500</wp:posOffset>
          </wp:positionH>
          <wp:positionV relativeFrom="paragraph">
            <wp:posOffset>-249555</wp:posOffset>
          </wp:positionV>
          <wp:extent cx="1485900" cy="1219200"/>
          <wp:effectExtent l="0" t="0" r="0" b="0"/>
          <wp:wrapNone/>
          <wp:docPr id="1" name="תמונה 1" descr="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לוגו מדינת ישראל"/>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85900" cy="1219200"/>
                  </a:xfrm>
                  <a:prstGeom prst="rect">
                    <a:avLst/>
                  </a:prstGeom>
                  <a:noFill/>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62336" behindDoc="0" locked="0" layoutInCell="1" allowOverlap="1" wp14:anchorId="7AA4B3EC" wp14:editId="7AA4B3ED">
              <wp:simplePos x="0" y="0"/>
              <wp:positionH relativeFrom="column">
                <wp:posOffset>-43815</wp:posOffset>
              </wp:positionH>
              <wp:positionV relativeFrom="paragraph">
                <wp:posOffset>-49530</wp:posOffset>
              </wp:positionV>
              <wp:extent cx="2333625" cy="762000"/>
              <wp:effectExtent l="0" t="0" r="0" b="0"/>
              <wp:wrapSquare wrapText="bothSides"/>
              <wp:docPr id="4" name="תיבת טקסט 4"/>
              <wp:cNvGraphicFramePr/>
              <a:graphic xmlns:a="http://schemas.openxmlformats.org/drawingml/2006/main">
                <a:graphicData uri="http://schemas.microsoft.com/office/word/2010/wordprocessingShape">
                  <wps:wsp>
                    <wps:cNvSpPr txBox="1"/>
                    <wps:spPr>
                      <a:xfrm>
                        <a:off x="0" y="0"/>
                        <a:ext cx="2333625" cy="762000"/>
                      </a:xfrm>
                      <a:prstGeom prst="rect">
                        <a:avLst/>
                      </a:prstGeom>
                      <a:noFill/>
                      <a:ln w="6350">
                        <a:noFill/>
                      </a:ln>
                      <a:effectLst/>
                    </wps:spPr>
                    <wps:txbx>
                      <w:txbxContent>
                        <w:p w:rsidR="008F07A6" w:rsidRPr="008F07A6" w:rsidRDefault="008F07A6" w:rsidP="008F07A6">
                          <w:pPr>
                            <w:spacing w:line="276" w:lineRule="auto"/>
                            <w:jc w:val="right"/>
                            <w:rPr>
                              <w:rFonts w:asciiTheme="majorBidi" w:hAnsiTheme="majorBidi" w:cstheme="majorBidi"/>
                              <w:sz w:val="26"/>
                              <w:szCs w:val="26"/>
                              <w:rtl/>
                            </w:rPr>
                          </w:pPr>
                          <w:r w:rsidRPr="008F07A6">
                            <w:rPr>
                              <w:rFonts w:asciiTheme="majorBidi" w:hAnsiTheme="majorBidi" w:cstheme="majorBidi"/>
                              <w:b/>
                              <w:bCs/>
                              <w:color w:val="002060"/>
                              <w:sz w:val="26"/>
                              <w:szCs w:val="26"/>
                            </w:rPr>
                            <w:t>Ministry Of Public Security</w:t>
                          </w:r>
                        </w:p>
                        <w:p w:rsidR="008F07A6" w:rsidRPr="008F07A6" w:rsidRDefault="008F07A6" w:rsidP="008F07A6">
                          <w:pPr>
                            <w:pStyle w:val="a3"/>
                            <w:spacing w:line="276" w:lineRule="auto"/>
                            <w:jc w:val="right"/>
                            <w:rPr>
                              <w:rFonts w:asciiTheme="majorBidi" w:hAnsiTheme="majorBidi" w:cstheme="majorBidi"/>
                              <w:b/>
                              <w:bCs/>
                              <w:color w:val="002060"/>
                              <w:sz w:val="26"/>
                              <w:szCs w:val="26"/>
                              <w:rtl/>
                            </w:rPr>
                          </w:pPr>
                          <w:r w:rsidRPr="008F07A6">
                            <w:rPr>
                              <w:rFonts w:asciiTheme="majorBidi" w:hAnsiTheme="majorBidi" w:cstheme="majorBidi"/>
                              <w:b/>
                              <w:bCs/>
                              <w:color w:val="002060"/>
                              <w:sz w:val="26"/>
                              <w:szCs w:val="26"/>
                            </w:rPr>
                            <w:t>Fire &amp; Rescue Commission</w:t>
                          </w:r>
                        </w:p>
                        <w:p w:rsidR="008F07A6" w:rsidRPr="008F07A6" w:rsidRDefault="008F07A6" w:rsidP="00F17C2B">
                          <w:pPr>
                            <w:pStyle w:val="a3"/>
                            <w:spacing w:line="276" w:lineRule="auto"/>
                            <w:jc w:val="right"/>
                            <w:rPr>
                              <w:rFonts w:asciiTheme="majorBidi" w:hAnsiTheme="majorBidi" w:cstheme="majorBidi"/>
                              <w:b/>
                              <w:bCs/>
                              <w:color w:val="002060"/>
                              <w:sz w:val="26"/>
                              <w:szCs w:val="26"/>
                            </w:rPr>
                          </w:pPr>
                          <w:r w:rsidRPr="008F07A6">
                            <w:rPr>
                              <w:rFonts w:asciiTheme="majorBidi" w:hAnsiTheme="majorBidi" w:cstheme="majorBidi"/>
                              <w:b/>
                              <w:bCs/>
                              <w:color w:val="002060"/>
                              <w:sz w:val="26"/>
                              <w:szCs w:val="26"/>
                            </w:rPr>
                            <w:t>Operations D</w:t>
                          </w:r>
                          <w:r w:rsidR="00F17C2B">
                            <w:rPr>
                              <w:rFonts w:asciiTheme="majorBidi" w:hAnsiTheme="majorBidi" w:cstheme="majorBidi"/>
                              <w:b/>
                              <w:bCs/>
                              <w:color w:val="002060"/>
                              <w:sz w:val="26"/>
                              <w:szCs w:val="26"/>
                            </w:rPr>
                            <w:t>epartment</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4" o:spid="_x0000_s1026" type="#_x0000_t202" style="position:absolute;margin-left:-3.45pt;margin-top:-3.9pt;width:183.75pt;height:60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" filled="f" stroked="f" strokeweight=".5pt">
              <v:textbox>
                <w:txbxContent>
                  <w:p w:rsidR="008F07A6" w:rsidRPr="008F07A6" w:rsidRDefault="008F07A6" w:rsidP="008F07A6">
                    <w:pPr>
                      <w:spacing w:line="276" w:lineRule="auto"/>
                      <w:jc w:val="right"/>
                      <w:rPr>
                        <w:rFonts w:asciiTheme="majorBidi" w:hAnsiTheme="majorBidi" w:cstheme="majorBidi"/>
                        <w:sz w:val="26"/>
                        <w:szCs w:val="26"/>
                        <w:rtl/>
                      </w:rPr>
                    </w:pPr>
                    <w:r w:rsidRPr="008F07A6">
                      <w:rPr>
                        <w:rFonts w:asciiTheme="majorBidi" w:hAnsiTheme="majorBidi" w:cstheme="majorBidi"/>
                        <w:b/>
                        <w:bCs/>
                        <w:color w:val="002060"/>
                        <w:sz w:val="26"/>
                        <w:szCs w:val="26"/>
                      </w:rPr>
                      <w:t>Ministry Of Public Security</w:t>
                    </w:r>
                  </w:p>
                  <w:p w:rsidR="008F07A6" w:rsidRPr="008F07A6" w:rsidRDefault="008F07A6" w:rsidP="008F07A6">
                    <w:pPr>
                      <w:pStyle w:val="a3"/>
                      <w:spacing w:line="276" w:lineRule="auto"/>
                      <w:jc w:val="right"/>
                      <w:rPr>
                        <w:rFonts w:asciiTheme="majorBidi" w:hAnsiTheme="majorBidi" w:cstheme="majorBidi"/>
                        <w:b/>
                        <w:bCs/>
                        <w:color w:val="002060"/>
                        <w:sz w:val="26"/>
                        <w:szCs w:val="26"/>
                        <w:rtl/>
                      </w:rPr>
                    </w:pPr>
                    <w:r w:rsidRPr="008F07A6">
                      <w:rPr>
                        <w:rFonts w:asciiTheme="majorBidi" w:hAnsiTheme="majorBidi" w:cstheme="majorBidi"/>
                        <w:b/>
                        <w:bCs/>
                        <w:color w:val="002060"/>
                        <w:sz w:val="26"/>
                        <w:szCs w:val="26"/>
                      </w:rPr>
                      <w:t>Fire &amp; Rescue Commission</w:t>
                    </w:r>
                  </w:p>
                  <w:p w:rsidR="008F07A6" w:rsidRPr="008F07A6" w:rsidRDefault="008F07A6" w:rsidP="00F17C2B">
                    <w:pPr>
                      <w:pStyle w:val="a3"/>
                      <w:spacing w:line="276" w:lineRule="auto"/>
                      <w:jc w:val="right"/>
                      <w:rPr>
                        <w:rFonts w:asciiTheme="majorBidi" w:hAnsiTheme="majorBidi" w:cstheme="majorBidi"/>
                        <w:b/>
                        <w:bCs/>
                        <w:color w:val="002060"/>
                        <w:sz w:val="26"/>
                        <w:szCs w:val="26"/>
                      </w:rPr>
                    </w:pPr>
                    <w:r w:rsidRPr="008F07A6">
                      <w:rPr>
                        <w:rFonts w:asciiTheme="majorBidi" w:hAnsiTheme="majorBidi" w:cstheme="majorBidi"/>
                        <w:b/>
                        <w:bCs/>
                        <w:color w:val="002060"/>
                        <w:sz w:val="26"/>
                        <w:szCs w:val="26"/>
                      </w:rPr>
                      <w:t>Operations D</w:t>
                    </w:r>
                    <w:r w:rsidR="00F17C2B">
                      <w:rPr>
                        <w:rFonts w:asciiTheme="majorBidi" w:hAnsiTheme="majorBidi" w:cstheme="majorBidi"/>
                        <w:b/>
                        <w:bCs/>
                        <w:color w:val="002060"/>
                        <w:sz w:val="26"/>
                        <w:szCs w:val="26"/>
                      </w:rPr>
                      <w:t>epartment</w:t>
                    </w:r>
                  </w:p>
                </w:txbxContent>
              </v:textbox>
              <w10:wrap type="square"/>
            </v:shape>
          </w:pict>
        </mc:Fallback>
      </mc:AlternateContent>
    </w:r>
    <w:r>
      <w:rPr>
        <w:b/>
        <w:bCs/>
        <w:noProof/>
        <w:color w:val="002060"/>
      </w:rPr>
      <mc:AlternateContent>
        <mc:Choice Requires="wps">
          <w:drawing>
            <wp:anchor distT="0" distB="0" distL="114300" distR="114300" simplePos="0" relativeHeight="251660288" behindDoc="0" locked="0" layoutInCell="1" allowOverlap="1" wp14:anchorId="7AA4B3EE" wp14:editId="7AA4B3EF">
              <wp:simplePos x="0" y="0"/>
              <wp:positionH relativeFrom="column">
                <wp:posOffset>4356735</wp:posOffset>
              </wp:positionH>
              <wp:positionV relativeFrom="paragraph">
                <wp:posOffset>-59055</wp:posOffset>
              </wp:positionV>
              <wp:extent cx="1952625" cy="742950"/>
              <wp:effectExtent l="0" t="0" r="9525" b="0"/>
              <wp:wrapSquare wrapText="bothSides"/>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52625" cy="742950"/>
                      </a:xfrm>
                      <a:prstGeom prst="rect">
                        <a:avLst/>
                      </a:prstGeom>
                      <a:solidFill>
                        <a:srgbClr val="FFFFFF"/>
                      </a:solidFill>
                      <a:ln w="9525">
                        <a:noFill/>
                        <a:miter lim="800000"/>
                        <a:headEnd/>
                        <a:tailEnd/>
                      </a:ln>
                    </wps:spPr>
                    <wps:txbx>
                      <w:txbxContent>
                        <w:p w:rsidR="008F07A6" w:rsidRPr="008F07A6" w:rsidRDefault="008F07A6" w:rsidP="008F07A6">
                          <w:pPr>
                            <w:pStyle w:val="a3"/>
                            <w:tabs>
                              <w:tab w:val="clear" w:pos="8306"/>
                              <w:tab w:val="right" w:pos="8313"/>
                            </w:tabs>
                            <w:spacing w:line="276" w:lineRule="auto"/>
                            <w:rPr>
                              <w:rFonts w:cs="David"/>
                              <w:b/>
                              <w:bCs/>
                              <w:color w:val="002060"/>
                              <w:sz w:val="28"/>
                              <w:szCs w:val="28"/>
                              <w:rtl/>
                            </w:rPr>
                          </w:pPr>
                          <w:r w:rsidRPr="008F07A6">
                            <w:rPr>
                              <w:rFonts w:cs="David" w:hint="cs"/>
                              <w:b/>
                              <w:bCs/>
                              <w:color w:val="002060"/>
                              <w:sz w:val="28"/>
                              <w:szCs w:val="28"/>
                              <w:rtl/>
                            </w:rPr>
                            <w:t>המשרד לביטחון פנים</w:t>
                          </w:r>
                        </w:p>
                        <w:p w:rsidR="008F07A6" w:rsidRPr="008F07A6" w:rsidRDefault="008F07A6" w:rsidP="008F07A6">
                          <w:pPr>
                            <w:pStyle w:val="a3"/>
                            <w:tabs>
                              <w:tab w:val="clear" w:pos="8306"/>
                              <w:tab w:val="right" w:pos="8313"/>
                            </w:tabs>
                            <w:spacing w:line="276" w:lineRule="auto"/>
                            <w:rPr>
                              <w:rFonts w:cs="David"/>
                              <w:b/>
                              <w:bCs/>
                              <w:color w:val="002060"/>
                              <w:sz w:val="28"/>
                              <w:szCs w:val="28"/>
                              <w:rtl/>
                            </w:rPr>
                          </w:pPr>
                          <w:r w:rsidRPr="008F07A6">
                            <w:rPr>
                              <w:rFonts w:cs="David" w:hint="cs"/>
                              <w:b/>
                              <w:bCs/>
                              <w:color w:val="002060"/>
                              <w:sz w:val="28"/>
                              <w:szCs w:val="28"/>
                              <w:rtl/>
                            </w:rPr>
                            <w:t>נציבות כבאות והצלה</w:t>
                          </w:r>
                        </w:p>
                        <w:p w:rsidR="008F07A6" w:rsidRDefault="00850694" w:rsidP="008F07A6">
                          <w:pPr>
                            <w:pStyle w:val="a3"/>
                            <w:tabs>
                              <w:tab w:val="clear" w:pos="8306"/>
                              <w:tab w:val="right" w:pos="8313"/>
                            </w:tabs>
                            <w:spacing w:line="276" w:lineRule="auto"/>
                            <w:rPr>
                              <w:rFonts w:cs="David"/>
                              <w:b/>
                              <w:bCs/>
                              <w:color w:val="002060"/>
                              <w:sz w:val="28"/>
                              <w:szCs w:val="28"/>
                              <w:rtl/>
                            </w:rPr>
                          </w:pPr>
                          <w:r>
                            <w:rPr>
                              <w:rFonts w:cs="David" w:hint="cs"/>
                              <w:b/>
                              <w:bCs/>
                              <w:color w:val="002060"/>
                              <w:sz w:val="28"/>
                              <w:szCs w:val="28"/>
                              <w:rtl/>
                            </w:rPr>
                            <w:t>אגף מבצעים</w:t>
                          </w:r>
                        </w:p>
                        <w:p w:rsidR="008F07A6" w:rsidRPr="008F07A6" w:rsidRDefault="008F07A6" w:rsidP="008F07A6">
                          <w:pPr>
                            <w:pStyle w:val="a3"/>
                            <w:tabs>
                              <w:tab w:val="clear" w:pos="8306"/>
                              <w:tab w:val="right" w:pos="8313"/>
                            </w:tabs>
                            <w:spacing w:line="276" w:lineRule="auto"/>
                            <w:rPr>
                              <w:rFonts w:ascii="Times New Roman" w:eastAsia="Times New Roman" w:hAnsi="Times New Roman" w:cs="David"/>
                              <w:b/>
                              <w:bCs/>
                              <w:color w:val="002060"/>
                              <w:sz w:val="28"/>
                              <w:szCs w:val="28"/>
                            </w:rPr>
                          </w:pPr>
                          <w:r w:rsidRPr="008F07A6">
                            <w:rPr>
                              <w:rFonts w:cs="David" w:hint="cs"/>
                              <w:b/>
                              <w:bCs/>
                              <w:color w:val="002060"/>
                              <w:sz w:val="28"/>
                              <w:szCs w:val="28"/>
                              <w:rtl/>
                            </w:rPr>
                            <w:tab/>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3" o:spid="_x0000_s1027" type="#_x0000_t202" style="position:absolute;margin-left:343.05pt;margin-top:-4.65pt;width:153.75pt;height:5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" stroked="f">
              <v:textbox>
                <w:txbxContent>
                  <w:p w:rsidR="008F07A6" w:rsidRPr="008F07A6" w:rsidRDefault="008F07A6" w:rsidP="008F07A6">
                    <w:pPr>
                      <w:pStyle w:val="a3"/>
                      <w:tabs>
                        <w:tab w:val="clear" w:pos="8306"/>
                        <w:tab w:val="right" w:pos="8313"/>
                      </w:tabs>
                      <w:spacing w:line="276" w:lineRule="auto"/>
                      <w:rPr>
                        <w:rFonts w:cs="David"/>
                        <w:b/>
                        <w:bCs/>
                        <w:color w:val="002060"/>
                        <w:sz w:val="28"/>
                        <w:szCs w:val="28"/>
                        <w:rtl/>
                      </w:rPr>
                    </w:pPr>
                    <w:r w:rsidRPr="008F07A6">
                      <w:rPr>
                        <w:rFonts w:cs="David" w:hint="cs"/>
                        <w:b/>
                        <w:bCs/>
                        <w:color w:val="002060"/>
                        <w:sz w:val="28"/>
                        <w:szCs w:val="28"/>
                        <w:rtl/>
                      </w:rPr>
                      <w:t>המשרד לביטחון פנים</w:t>
                    </w:r>
                  </w:p>
                  <w:p w:rsidR="008F07A6" w:rsidRPr="008F07A6" w:rsidRDefault="008F07A6" w:rsidP="008F07A6">
                    <w:pPr>
                      <w:pStyle w:val="a3"/>
                      <w:tabs>
                        <w:tab w:val="clear" w:pos="8306"/>
                        <w:tab w:val="right" w:pos="8313"/>
                      </w:tabs>
                      <w:spacing w:line="276" w:lineRule="auto"/>
                      <w:rPr>
                        <w:rFonts w:cs="David"/>
                        <w:b/>
                        <w:bCs/>
                        <w:color w:val="002060"/>
                        <w:sz w:val="28"/>
                        <w:szCs w:val="28"/>
                        <w:rtl/>
                      </w:rPr>
                    </w:pPr>
                    <w:r w:rsidRPr="008F07A6">
                      <w:rPr>
                        <w:rFonts w:cs="David" w:hint="cs"/>
                        <w:b/>
                        <w:bCs/>
                        <w:color w:val="002060"/>
                        <w:sz w:val="28"/>
                        <w:szCs w:val="28"/>
                        <w:rtl/>
                      </w:rPr>
                      <w:t>נציבות כבאות והצלה</w:t>
                    </w:r>
                  </w:p>
                  <w:p w:rsidR="008F07A6" w:rsidRDefault="00850694" w:rsidP="008F07A6">
                    <w:pPr>
                      <w:pStyle w:val="a3"/>
                      <w:tabs>
                        <w:tab w:val="clear" w:pos="8306"/>
                        <w:tab w:val="right" w:pos="8313"/>
                      </w:tabs>
                      <w:spacing w:line="276" w:lineRule="auto"/>
                      <w:rPr>
                        <w:rFonts w:cs="David"/>
                        <w:b/>
                        <w:bCs/>
                        <w:color w:val="002060"/>
                        <w:sz w:val="28"/>
                        <w:szCs w:val="28"/>
                        <w:rtl/>
                      </w:rPr>
                    </w:pPr>
                    <w:r>
                      <w:rPr>
                        <w:rFonts w:cs="David" w:hint="cs"/>
                        <w:b/>
                        <w:bCs/>
                        <w:color w:val="002060"/>
                        <w:sz w:val="28"/>
                        <w:szCs w:val="28"/>
                        <w:rtl/>
                      </w:rPr>
                      <w:t>אגף מבצעים</w:t>
                    </w:r>
                  </w:p>
                  <w:p w:rsidR="008F07A6" w:rsidRPr="008F07A6" w:rsidRDefault="008F07A6" w:rsidP="008F07A6">
                    <w:pPr>
                      <w:pStyle w:val="a3"/>
                      <w:tabs>
                        <w:tab w:val="clear" w:pos="8306"/>
                        <w:tab w:val="right" w:pos="8313"/>
                      </w:tabs>
                      <w:spacing w:line="276" w:lineRule="auto"/>
                      <w:rPr>
                        <w:rFonts w:ascii="Times New Roman" w:eastAsia="Times New Roman" w:hAnsi="Times New Roman" w:cs="David"/>
                        <w:b/>
                        <w:bCs/>
                        <w:color w:val="002060"/>
                        <w:sz w:val="28"/>
                        <w:szCs w:val="28"/>
                      </w:rPr>
                    </w:pPr>
                    <w:r w:rsidRPr="008F07A6">
                      <w:rPr>
                        <w:rFonts w:cs="David" w:hint="cs"/>
                        <w:b/>
                        <w:bCs/>
                        <w:color w:val="002060"/>
                        <w:sz w:val="28"/>
                        <w:szCs w:val="28"/>
                        <w:rtl/>
                      </w:rPr>
                      <w:tab/>
                      <w:t xml:space="preserve">                                                           </w:t>
                    </w:r>
                  </w:p>
                </w:txbxContent>
              </v:textbox>
              <w10:wrap type="square"/>
            </v:shape>
          </w:pict>
        </mc:Fallback>
      </mc:AlternateContent>
    </w:r>
    <w:r>
      <w:rPr>
        <w:rFonts w:hint="cs"/>
        <w:b/>
        <w:bCs/>
        <w:color w:val="002060"/>
        <w:rtl/>
      </w:rPr>
      <w:tab/>
      <w:t xml:space="preserve">                                                            </w:t>
    </w:r>
  </w:p>
  <w:p w:rsidR="008F07A6" w:rsidRDefault="008F07A6" w:rsidP="008F07A6">
    <w:pPr>
      <w:pStyle w:val="a3"/>
      <w:jc w:val="right"/>
      <w:rPr>
        <w:rtl/>
        <w:cs/>
      </w:rPr>
    </w:pPr>
  </w:p>
  <w:p w:rsidR="008F07A6" w:rsidRDefault="008F07A6">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36B3" w:rsidRDefault="003E36B3">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0FE7"/>
    <w:rsid w:val="00293250"/>
    <w:rsid w:val="00387597"/>
    <w:rsid w:val="003E36B3"/>
    <w:rsid w:val="0040057E"/>
    <w:rsid w:val="00494706"/>
    <w:rsid w:val="004D595E"/>
    <w:rsid w:val="005F16C8"/>
    <w:rsid w:val="006A650E"/>
    <w:rsid w:val="00850694"/>
    <w:rsid w:val="008F07A6"/>
    <w:rsid w:val="009569B8"/>
    <w:rsid w:val="00980FE7"/>
    <w:rsid w:val="00A16851"/>
    <w:rsid w:val="00A21B02"/>
    <w:rsid w:val="00A65620"/>
    <w:rsid w:val="00AB2E03"/>
    <w:rsid w:val="00AE164D"/>
    <w:rsid w:val="00B62254"/>
    <w:rsid w:val="00B772F6"/>
    <w:rsid w:val="00BA5754"/>
    <w:rsid w:val="00C221DC"/>
    <w:rsid w:val="00C263F4"/>
    <w:rsid w:val="00C44D64"/>
    <w:rsid w:val="00C50D14"/>
    <w:rsid w:val="00C81FB1"/>
    <w:rsid w:val="00C977EF"/>
    <w:rsid w:val="00CE78C4"/>
    <w:rsid w:val="00D56C13"/>
    <w:rsid w:val="00D775F9"/>
    <w:rsid w:val="00D949DB"/>
    <w:rsid w:val="00E13248"/>
    <w:rsid w:val="00EB6212"/>
    <w:rsid w:val="00F17C2B"/>
    <w:rsid w:val="00FB066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0057E"/>
    <w:pPr>
      <w:bidi/>
      <w:spacing w:after="0" w:line="240" w:lineRule="auto"/>
    </w:pPr>
    <w:rPr>
      <w:rFonts w:ascii="Times New Roman" w:eastAsia="Times New Roman" w:hAnsi="Times New Roman"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F07A6"/>
    <w:pPr>
      <w:tabs>
        <w:tab w:val="center" w:pos="4153"/>
        <w:tab w:val="right" w:pos="8306"/>
      </w:tabs>
    </w:pPr>
    <w:rPr>
      <w:rFonts w:asciiTheme="minorHAnsi" w:eastAsiaTheme="minorHAnsi" w:hAnsiTheme="minorHAnsi" w:cstheme="minorBidi"/>
      <w:sz w:val="22"/>
      <w:szCs w:val="22"/>
    </w:rPr>
  </w:style>
  <w:style w:type="character" w:customStyle="1" w:styleId="a4">
    <w:name w:val="כותרת עליונה תו"/>
    <w:basedOn w:val="a0"/>
    <w:link w:val="a3"/>
    <w:uiPriority w:val="99"/>
    <w:rsid w:val="008F07A6"/>
  </w:style>
  <w:style w:type="paragraph" w:styleId="a5">
    <w:name w:val="footer"/>
    <w:basedOn w:val="a"/>
    <w:link w:val="a6"/>
    <w:uiPriority w:val="99"/>
    <w:unhideWhenUsed/>
    <w:rsid w:val="008F07A6"/>
    <w:pPr>
      <w:tabs>
        <w:tab w:val="center" w:pos="4153"/>
        <w:tab w:val="right" w:pos="8306"/>
      </w:tabs>
    </w:pPr>
    <w:rPr>
      <w:rFonts w:asciiTheme="minorHAnsi" w:eastAsiaTheme="minorHAnsi" w:hAnsiTheme="minorHAnsi" w:cstheme="minorBidi"/>
      <w:sz w:val="22"/>
      <w:szCs w:val="22"/>
    </w:rPr>
  </w:style>
  <w:style w:type="character" w:customStyle="1" w:styleId="a6">
    <w:name w:val="כותרת תחתונה תו"/>
    <w:basedOn w:val="a0"/>
    <w:link w:val="a5"/>
    <w:uiPriority w:val="99"/>
    <w:rsid w:val="008F07A6"/>
  </w:style>
  <w:style w:type="paragraph" w:styleId="a7">
    <w:name w:val="Balloon Text"/>
    <w:basedOn w:val="a"/>
    <w:link w:val="a8"/>
    <w:uiPriority w:val="99"/>
    <w:semiHidden/>
    <w:unhideWhenUsed/>
    <w:rsid w:val="008F07A6"/>
    <w:rPr>
      <w:rFonts w:ascii="Tahoma" w:eastAsiaTheme="minorHAnsi" w:hAnsi="Tahoma" w:cs="Tahoma"/>
      <w:sz w:val="16"/>
      <w:szCs w:val="16"/>
    </w:rPr>
  </w:style>
  <w:style w:type="character" w:customStyle="1" w:styleId="a8">
    <w:name w:val="טקסט בלונים תו"/>
    <w:basedOn w:val="a0"/>
    <w:link w:val="a7"/>
    <w:uiPriority w:val="99"/>
    <w:semiHidden/>
    <w:rsid w:val="008F07A6"/>
    <w:rPr>
      <w:rFonts w:ascii="Tahoma" w:hAnsi="Tahoma" w:cs="Tahoma"/>
      <w:sz w:val="16"/>
      <w:szCs w:val="16"/>
    </w:rPr>
  </w:style>
  <w:style w:type="character" w:styleId="Hyperlink">
    <w:name w:val="Hyperlink"/>
    <w:rsid w:val="00C50D14"/>
    <w:rPr>
      <w:color w:val="0000FF"/>
      <w:u w:val="single"/>
    </w:rPr>
  </w:style>
  <w:style w:type="paragraph" w:styleId="a9">
    <w:name w:val="List Paragraph"/>
    <w:basedOn w:val="a"/>
    <w:uiPriority w:val="34"/>
    <w:qFormat/>
    <w:rsid w:val="00FB0666"/>
    <w:pPr>
      <w:ind w:left="720"/>
    </w:pPr>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0057E"/>
    <w:pPr>
      <w:bidi/>
      <w:spacing w:after="0" w:line="240" w:lineRule="auto"/>
    </w:pPr>
    <w:rPr>
      <w:rFonts w:ascii="Times New Roman" w:eastAsia="Times New Roman" w:hAnsi="Times New Roman"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F07A6"/>
    <w:pPr>
      <w:tabs>
        <w:tab w:val="center" w:pos="4153"/>
        <w:tab w:val="right" w:pos="8306"/>
      </w:tabs>
    </w:pPr>
    <w:rPr>
      <w:rFonts w:asciiTheme="minorHAnsi" w:eastAsiaTheme="minorHAnsi" w:hAnsiTheme="minorHAnsi" w:cstheme="minorBidi"/>
      <w:sz w:val="22"/>
      <w:szCs w:val="22"/>
    </w:rPr>
  </w:style>
  <w:style w:type="character" w:customStyle="1" w:styleId="a4">
    <w:name w:val="כותרת עליונה תו"/>
    <w:basedOn w:val="a0"/>
    <w:link w:val="a3"/>
    <w:uiPriority w:val="99"/>
    <w:rsid w:val="008F07A6"/>
  </w:style>
  <w:style w:type="paragraph" w:styleId="a5">
    <w:name w:val="footer"/>
    <w:basedOn w:val="a"/>
    <w:link w:val="a6"/>
    <w:uiPriority w:val="99"/>
    <w:unhideWhenUsed/>
    <w:rsid w:val="008F07A6"/>
    <w:pPr>
      <w:tabs>
        <w:tab w:val="center" w:pos="4153"/>
        <w:tab w:val="right" w:pos="8306"/>
      </w:tabs>
    </w:pPr>
    <w:rPr>
      <w:rFonts w:asciiTheme="minorHAnsi" w:eastAsiaTheme="minorHAnsi" w:hAnsiTheme="minorHAnsi" w:cstheme="minorBidi"/>
      <w:sz w:val="22"/>
      <w:szCs w:val="22"/>
    </w:rPr>
  </w:style>
  <w:style w:type="character" w:customStyle="1" w:styleId="a6">
    <w:name w:val="כותרת תחתונה תו"/>
    <w:basedOn w:val="a0"/>
    <w:link w:val="a5"/>
    <w:uiPriority w:val="99"/>
    <w:rsid w:val="008F07A6"/>
  </w:style>
  <w:style w:type="paragraph" w:styleId="a7">
    <w:name w:val="Balloon Text"/>
    <w:basedOn w:val="a"/>
    <w:link w:val="a8"/>
    <w:uiPriority w:val="99"/>
    <w:semiHidden/>
    <w:unhideWhenUsed/>
    <w:rsid w:val="008F07A6"/>
    <w:rPr>
      <w:rFonts w:ascii="Tahoma" w:eastAsiaTheme="minorHAnsi" w:hAnsi="Tahoma" w:cs="Tahoma"/>
      <w:sz w:val="16"/>
      <w:szCs w:val="16"/>
    </w:rPr>
  </w:style>
  <w:style w:type="character" w:customStyle="1" w:styleId="a8">
    <w:name w:val="טקסט בלונים תו"/>
    <w:basedOn w:val="a0"/>
    <w:link w:val="a7"/>
    <w:uiPriority w:val="99"/>
    <w:semiHidden/>
    <w:rsid w:val="008F07A6"/>
    <w:rPr>
      <w:rFonts w:ascii="Tahoma" w:hAnsi="Tahoma" w:cs="Tahoma"/>
      <w:sz w:val="16"/>
      <w:szCs w:val="16"/>
    </w:rPr>
  </w:style>
  <w:style w:type="character" w:styleId="Hyperlink">
    <w:name w:val="Hyperlink"/>
    <w:rsid w:val="00C50D14"/>
    <w:rPr>
      <w:color w:val="0000FF"/>
      <w:u w:val="single"/>
    </w:rPr>
  </w:style>
  <w:style w:type="paragraph" w:styleId="a9">
    <w:name w:val="List Paragraph"/>
    <w:basedOn w:val="a"/>
    <w:uiPriority w:val="34"/>
    <w:qFormat/>
    <w:rsid w:val="00FB0666"/>
    <w:pPr>
      <w:ind w:left="720"/>
    </w:pPr>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17" Type="http://schemas.openxmlformats.org/officeDocument/2006/relationships/customXml" Target="../customXml/item2.xml"/><Relationship Id="rId2" Type="http://schemas.microsoft.com/office/2007/relationships/stylesWithEffects" Target="stylesWithEffects.xml"/><Relationship Id="rId16" Type="http://schemas.openxmlformats.org/officeDocument/2006/relationships/customXml" Target="../customXml/item1.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mailto:moshea@mops.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כבאות והצלה" ma:contentTypeID="0x010100ED5AF231A098BE4D83820ABC6E9195F104009DE5594534CAAD4A8C1DD719291A9897" ma:contentTypeVersion="35" ma:contentTypeDescription="צור מסמך חדש." ma:contentTypeScope="" ma:versionID="089568c577cc7bdcaff6f1bdee49b638">
  <xsd:schema xmlns:xsd="http://www.w3.org/2001/XMLSchema" xmlns:p="http://schemas.microsoft.com/office/2006/metadata/properties" xmlns:ns1="6040a7e8-97b7-4268-934c-bb7d266abaa5" targetNamespace="http://schemas.microsoft.com/office/2006/metadata/properties" ma:root="true" ma:fieldsID="0db2ec718f4da1b7ea074aa7be7618c3" ns1:_="">
    <xsd:import namespace="6040a7e8-97b7-4268-934c-bb7d266abaa5"/>
    <xsd:element name="properties">
      <xsd:complexType>
        <xsd:sequence>
          <xsd:element name="documentManagement">
            <xsd:complexType>
              <xsd:all>
                <xsd:element ref="ns1:sivug" minOccurs="0"/>
                <xsd:element ref="ns1:simuchin" minOccurs="0"/>
                <xsd:element ref="ns1:sentto" minOccurs="0"/>
                <xsd:element ref="ns1:otek" minOccurs="0"/>
                <xsd:element ref="ns1:meet" minOccurs="0"/>
                <xsd:element ref="ns1:SDSenderName" minOccurs="0"/>
                <xsd:element ref="ns1:pniatype" minOccurs="0"/>
                <xsd:element ref="ns1:pniastatus" minOccurs="0"/>
                <xsd:element ref="ns1:acher" minOccurs="0"/>
                <xsd:element ref="ns1:SDMailOut" minOccurs="0"/>
                <xsd:element ref="ns1:hearot" minOccurs="0"/>
                <xsd:element ref="ns1:searchwords" minOccurs="0"/>
                <xsd:element ref="ns1:SDHebDate" minOccurs="0"/>
                <xsd:element ref="ns1:SDOriginalID" minOccurs="0"/>
                <xsd:element ref="ns1:SDOfflineTo" minOccurs="0"/>
                <xsd:element ref="ns1:SDImportance" minOccurs="0"/>
                <xsd:element ref="ns1:SDAsmachta" minOccurs="0"/>
                <xsd:element ref="ns1:SDCategoryID" minOccurs="0"/>
                <xsd:element ref="ns1:SDDocumentSource" minOccurs="0"/>
                <xsd:element ref="ns1:AutoNumber" minOccurs="0"/>
                <xsd:element ref="ns1:SDDocDate" minOccurs="0"/>
                <xsd:element ref="ns1:SDCategories" minOccurs="0"/>
                <xsd:element ref="ns1:SDAuthor" minOccurs="0"/>
              </xsd:all>
            </xsd:complexType>
          </xsd:element>
        </xsd:sequence>
      </xsd:complexType>
    </xsd:element>
  </xsd:schema>
  <xsd:schema xmlns:xsd="http://www.w3.org/2001/XMLSchema" xmlns:dms="http://schemas.microsoft.com/office/2006/documentManagement/types" targetNamespace="6040a7e8-97b7-4268-934c-bb7d266abaa5" elementFormDefault="qualified">
    <xsd:import namespace="http://schemas.microsoft.com/office/2006/documentManagement/types"/>
    <xsd:element name="sivug" ma:index="0" nillable="true" ma:displayName="סיווג" ma:default="בלמ&quot;ס" ma:format="Dropdown" ma:internalName="sivug" ma:readOnly="false">
      <xsd:simpleType>
        <xsd:restriction base="dms:Choice">
          <xsd:enumeration value="בלמ&quot;ס"/>
          <xsd:enumeration value="אישי"/>
        </xsd:restriction>
      </xsd:simpleType>
    </xsd:element>
    <xsd:element name="simuchin" ma:index="1" nillable="true" ma:displayName="בסימוכין ל" ma:internalName="simuchin" ma:readOnly="false">
      <xsd:simpleType>
        <xsd:restriction base="dms:Note"/>
      </xsd:simpleType>
    </xsd:element>
    <xsd:element name="sentto" ma:index="2" nillable="true" ma:displayName="אל :" ma:internalName="sentto" ma:readOnly="false">
      <xsd:simpleType>
        <xsd:restriction base="dms:Note"/>
      </xsd:simpleType>
    </xsd:element>
    <xsd:element name="otek" ma:index="3" nillable="true" ma:displayName="עותק לידיעה" ma:internalName="otek" ma:readOnly="false">
      <xsd:simpleType>
        <xsd:restriction base="dms:Note"/>
      </xsd:simpleType>
    </xsd:element>
    <xsd:element name="meet" ma:index="4" nillable="true" ma:displayName="מאת" ma:internalName="meet" ma:readOnly="false">
      <xsd:simpleType>
        <xsd:restriction base="dms:Text">
          <xsd:maxLength value="255"/>
        </xsd:restriction>
      </xsd:simpleType>
    </xsd:element>
    <xsd:element name="SDSenderName" ma:index="5" nillable="true" ma:displayName="שם השולח" ma:internalName="SDSenderName" ma:readOnly="false">
      <xsd:simpleType>
        <xsd:restriction base="dms:Text"/>
      </xsd:simpleType>
    </xsd:element>
    <xsd:element name="pniatype" ma:index="6" nillable="true" ma:displayName="סוג הפנייה:" ma:format="Dropdown" ma:internalName="pniatype" ma:readOnly="false">
      <xsd:simpleType>
        <xsd:restriction base="dms:Choice">
          <xsd:enumeration value="גיוס לכבאות"/>
          <xsd:enumeration value="תשלומים"/>
          <xsd:enumeration value="מניעת דליקות"/>
          <xsd:enumeration value="אחר...."/>
        </xsd:restriction>
      </xsd:simpleType>
    </xsd:element>
    <xsd:element name="pniastatus" ma:index="7" nillable="true" ma:displayName="סטאטוס הפנייה :" ma:format="Dropdown" ma:internalName="pniastatus" ma:readOnly="false">
      <xsd:simpleType>
        <xsd:restriction base="dms:Choice">
          <xsd:enumeration value="בטיפול"/>
          <xsd:enumeration value="הסתיים"/>
        </xsd:restriction>
      </xsd:simpleType>
    </xsd:element>
    <xsd:element name="acher" ma:index="8" nillable="true" ma:displayName="אחר..." ma:internalName="acher" ma:readOnly="false">
      <xsd:simpleType>
        <xsd:restriction base="dms:Text">
          <xsd:maxLength value="255"/>
        </xsd:restriction>
      </xsd:simpleType>
    </xsd:element>
    <xsd:element name="SDMailOut" ma:index="9" nillable="true" ma:displayName="SDMailOut" ma:internalName="SDMailOut" ma:readOnly="false">
      <xsd:simpleType>
        <xsd:restriction base="dms:Note"/>
      </xsd:simpleType>
    </xsd:element>
    <xsd:element name="hearot" ma:index="10" nillable="true" ma:displayName="הערות:" ma:internalName="hearot" ma:readOnly="false">
      <xsd:simpleType>
        <xsd:restriction base="dms:Note"/>
      </xsd:simpleType>
    </xsd:element>
    <xsd:element name="searchwords" ma:index="11" nillable="true" ma:displayName="מילות חיפוש" ma:internalName="searchwords" ma:readOnly="false">
      <xsd:simpleType>
        <xsd:restriction base="dms:Note"/>
      </xsd:simpleType>
    </xsd:element>
    <xsd:element name="SDHebDate" ma:index="12" nillable="true" ma:displayName="תאריך עברי" ma:internalName="SDHebDate">
      <xsd:simpleType>
        <xsd:restriction base="dms:Text"/>
      </xsd:simpleType>
    </xsd:element>
    <xsd:element name="SDOriginalID" ma:index="13" nillable="true" ma:displayName="סימוכין מקורי" ma:internalName="SDOriginalID">
      <xsd:simpleType>
        <xsd:restriction base="dms:Text"/>
      </xsd:simpleType>
    </xsd:element>
    <xsd:element name="SDOfflineTo" ma:index="14" nillable="true" ma:displayName="הוצא אל" ma:internalName="SDOfflineTo">
      <xsd:simpleType>
        <xsd:restriction base="dms:Text"/>
      </xsd:simpleType>
    </xsd:element>
    <xsd:element name="SDImportance" ma:index="15" nillable="true" ma:displayName="חשיבות" ma:internalName="SDImportance">
      <xsd:simpleType>
        <xsd:restriction base="dms:Number"/>
      </xsd:simpleType>
    </xsd:element>
    <xsd:element name="SDAsmachta" ma:index="16" nillable="true" ma:displayName="אסמכתא" ma:internalName="SDAsmachta">
      <xsd:simpleType>
        <xsd:restriction base="dms:Text"/>
      </xsd:simpleType>
    </xsd:element>
    <xsd:element name="SDCategoryID" ma:index="17" nillable="true" ma:displayName="מזהה נושא" ma:internalName="SDCategoryID">
      <xsd:simpleType>
        <xsd:restriction base="dms:Text"/>
      </xsd:simpleType>
    </xsd:element>
    <xsd:element name="SDDocumentSource" ma:index="18"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AutoNumber" ma:index="19" nillable="true" ma:displayName="סימוכין" ma:internalName="AutoNumber">
      <xsd:simpleType>
        <xsd:restriction base="dms:Text"/>
      </xsd:simpleType>
    </xsd:element>
    <xsd:element name="SDDocDate" ma:index="20" nillable="true" ma:displayName="תאריך המסמך" ma:internalName="SDDocDate">
      <xsd:simpleType>
        <xsd:restriction base="dms:DateTime"/>
      </xsd:simpleType>
    </xsd:element>
    <xsd:element name="SDCategories" ma:index="21" nillable="true" ma:displayName="נושאים" ma:internalName="SDCategories">
      <xsd:simpleType>
        <xsd:restriction base="dms:Note"/>
      </xsd:simpleType>
    </xsd:element>
    <xsd:element name="SDAuthor" ma:index="22" nillable="true" ma:displayName="מחבר" ma:internalName="SDAuthor">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DAuthor xmlns="6040a7e8-97b7-4268-934c-bb7d266abaa5">משה עמר</SDAuthor>
    <SDHebDate xmlns="6040a7e8-97b7-4268-934c-bb7d266abaa5">ח' בשבט, התשע"ג</SDHebDate>
    <SDImportance xmlns="6040a7e8-97b7-4268-934c-bb7d266abaa5">0</SDImportance>
    <sivug xmlns="6040a7e8-97b7-4268-934c-bb7d266abaa5">בלמ"ס</sivug>
    <SDCategoryID xmlns="6040a7e8-97b7-4268-934c-bb7d266abaa5">9cd05fe115a6;#</SDCategoryID>
    <AutoNumber xmlns="6040a7e8-97b7-4268-934c-bb7d266abaa5">00447913</AutoNumber>
    <SDCategories xmlns="6040a7e8-97b7-4268-934c-bb7d266abaa5">:נציבות כבאות והצלה:רח''ט מבצעים:מדור תורת לחימה ונהלים;#</SDCategories>
    <SDDocumentSource xmlns="6040a7e8-97b7-4268-934c-bb7d266abaa5">SDNewFile</SDDocumentSource>
    <SDDocDate xmlns="6040a7e8-97b7-4268-934c-bb7d266abaa5">2013-01-18T22:00:00+00:00</SDDocDate>
    <pniastatus xmlns="6040a7e8-97b7-4268-934c-bb7d266abaa5" xsi:nil="true"/>
    <SDSenderName xmlns="6040a7e8-97b7-4268-934c-bb7d266abaa5" xsi:nil="true"/>
    <SDMailOut xmlns="6040a7e8-97b7-4268-934c-bb7d266abaa5" xsi:nil="true"/>
    <SDOriginalID xmlns="6040a7e8-97b7-4268-934c-bb7d266abaa5" xsi:nil="true"/>
    <SDAsmachta xmlns="6040a7e8-97b7-4268-934c-bb7d266abaa5" xsi:nil="true"/>
    <pniatype xmlns="6040a7e8-97b7-4268-934c-bb7d266abaa5" xsi:nil="true"/>
    <hearot xmlns="6040a7e8-97b7-4268-934c-bb7d266abaa5" xsi:nil="true"/>
    <SDOfflineTo xmlns="6040a7e8-97b7-4268-934c-bb7d266abaa5" xsi:nil="true"/>
    <otek xmlns="6040a7e8-97b7-4268-934c-bb7d266abaa5" xsi:nil="true"/>
    <acher xmlns="6040a7e8-97b7-4268-934c-bb7d266abaa5" xsi:nil="true"/>
    <searchwords xmlns="6040a7e8-97b7-4268-934c-bb7d266abaa5" xsi:nil="true"/>
    <simuchin xmlns="6040a7e8-97b7-4268-934c-bb7d266abaa5" xsi:nil="true"/>
    <meet xmlns="6040a7e8-97b7-4268-934c-bb7d266abaa5" xsi:nil="true"/>
    <sentto xmlns="6040a7e8-97b7-4268-934c-bb7d266abaa5" xsi:nil="true"/>
  </documentManagement>
</p:properties>
</file>

<file path=customXml/itemProps1.xml><?xml version="1.0" encoding="utf-8"?>
<ds:datastoreItem xmlns:ds="http://schemas.openxmlformats.org/officeDocument/2006/customXml" ds:itemID="{E1841DEF-C0F6-4B4F-B602-7F1B72E7AD25}"/>
</file>

<file path=customXml/itemProps2.xml><?xml version="1.0" encoding="utf-8"?>
<ds:datastoreItem xmlns:ds="http://schemas.openxmlformats.org/officeDocument/2006/customXml" ds:itemID="{CA3B2E8E-9A15-4B99-969A-DEC550CACE3A}"/>
</file>

<file path=customXml/itemProps3.xml><?xml version="1.0" encoding="utf-8"?>
<ds:datastoreItem xmlns:ds="http://schemas.openxmlformats.org/officeDocument/2006/customXml" ds:itemID="{8001C36E-91BE-4B76-B86B-8F6229838433}"/>
</file>

<file path=docProps/app.xml><?xml version="1.0" encoding="utf-8"?>
<Properties xmlns="http://schemas.openxmlformats.org/officeDocument/2006/extended-properties" xmlns:vt="http://schemas.openxmlformats.org/officeDocument/2006/docPropsVTypes">
  <Template>Normal</Template>
  <TotalTime>2</TotalTime>
  <Pages>2</Pages>
  <Words>506</Words>
  <Characters>2531</Characters>
  <Application>Microsoft Office Word</Application>
  <DocSecurity>4</DocSecurity>
  <Lines>21</Lines>
  <Paragraphs>6</Paragraphs>
  <ScaleCrop>false</ScaleCrop>
  <HeadingPairs>
    <vt:vector size="2" baseType="variant">
      <vt:variant>
        <vt:lpstr>שם</vt:lpstr>
      </vt:variant>
      <vt:variant>
        <vt:i4>1</vt:i4>
      </vt:variant>
    </vt:vector>
  </HeadingPairs>
  <TitlesOfParts>
    <vt:vector size="1" baseType="lpstr">
      <vt:lpstr>בקשה לאישור קבלת זכיות יוצרים לתרגום ספרות מקצועית</vt:lpstr>
    </vt:vector>
  </TitlesOfParts>
  <Company/>
  <LinksUpToDate>false</LinksUpToDate>
  <CharactersWithSpaces>3031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בקשה לאישור קבלת זכיות יוצרים לתרגום ספרות מקצועית</dc:title>
  <dc:creator>הילה סנצ'ס</dc:creator>
  <cp:lastModifiedBy>משה עמר</cp:lastModifiedBy>
  <cp:revision>2</cp:revision>
  <dcterms:created xsi:type="dcterms:W3CDTF">2013-01-19T16:49:00Z</dcterms:created>
  <dcterms:modified xsi:type="dcterms:W3CDTF">2013-01-19T16:49:00Z</dcterms:modified>
  <cp:contentType>כבאות והצלה</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כבאות והצלה</vt:lpwstr>
  </property>
  <property fmtid="{D5CDD505-2E9C-101B-9397-08002B2CF9AE}" pid="3" name="SDCategoryID">
    <vt:lpwstr>9cd05fe115a6;#163df331bc9a;#d4a64ed660b1;#</vt:lpwstr>
  </property>
  <property fmtid="{D5CDD505-2E9C-101B-9397-08002B2CF9AE}" pid="4" name="z">
    <vt:lpwstr>#RowsetSchema</vt:lpwstr>
  </property>
  <property fmtid="{D5CDD505-2E9C-101B-9397-08002B2CF9AE}" pid="5" name="ContentTypeId">
    <vt:lpwstr>0x010100ED5AF231A098BE4D83820ABC6E9195F104009DE5594534CAAD4A8C1DD719291A9897</vt:lpwstr>
  </property>
  <property fmtid="{D5CDD505-2E9C-101B-9397-08002B2CF9AE}" pid="6" name="FileLeafRef">
    <vt:lpwstr>5112;#00040013.doc</vt:lpwstr>
  </property>
  <property fmtid="{D5CDD505-2E9C-101B-9397-08002B2CF9AE}" pid="7" name="Modified_x0020_By">
    <vt:lpwstr>MOPST\moshea</vt:lpwstr>
  </property>
  <property fmtid="{D5CDD505-2E9C-101B-9397-08002B2CF9AE}" pid="8" name="Created_x0020_By">
    <vt:lpwstr>MOPST\moshea</vt:lpwstr>
  </property>
  <property fmtid="{D5CDD505-2E9C-101B-9397-08002B2CF9AE}" pid="9" name="File_x0020_Type">
    <vt:lpwstr>doc</vt:lpwstr>
  </property>
  <property fmtid="{D5CDD505-2E9C-101B-9397-08002B2CF9AE}" pid="10" name="AutoNumber">
    <vt:lpwstr>00040013</vt:lpwstr>
  </property>
  <property fmtid="{D5CDD505-2E9C-101B-9397-08002B2CF9AE}" pid="11" name="SDCategories">
    <vt:lpwstr>:נציבות כבאות והצלה:רח''ט מבצעים:מדור תורת לחימה ונהלים;#:נציבות כבאות והצלה:רח''ט מבצעים:פקודות ונהלים;#:נציבות כבאות והצלה:רח''ט מבצעים:א:משה עמר;#</vt:lpwstr>
  </property>
  <property fmtid="{D5CDD505-2E9C-101B-9397-08002B2CF9AE}" pid="12" name="SDAuthor">
    <vt:lpwstr>משה עמר</vt:lpwstr>
  </property>
  <property fmtid="{D5CDD505-2E9C-101B-9397-08002B2CF9AE}" pid="13" name="SDDocDate">
    <vt:lpwstr>01/01/2013</vt:lpwstr>
  </property>
  <property fmtid="{D5CDD505-2E9C-101B-9397-08002B2CF9AE}" pid="14" name="SDHebDate">
    <vt:lpwstr>י"ט בטבת, התשע"ג</vt:lpwstr>
  </property>
  <property fmtid="{D5CDD505-2E9C-101B-9397-08002B2CF9AE}" pid="15" name="SDImportance">
    <vt:lpwstr>0</vt:lpwstr>
  </property>
  <property fmtid="{D5CDD505-2E9C-101B-9397-08002B2CF9AE}" pid="16" name="SDDocumentSource">
    <vt:lpwstr>SDNewFile</vt:lpwstr>
  </property>
  <property fmtid="{D5CDD505-2E9C-101B-9397-08002B2CF9AE}" pid="17" name="ID">
    <vt:lpwstr>5112</vt:lpwstr>
  </property>
  <property fmtid="{D5CDD505-2E9C-101B-9397-08002B2CF9AE}" pid="18" name="Created">
    <vt:lpwstr>01/01/2013</vt:lpwstr>
  </property>
  <property fmtid="{D5CDD505-2E9C-101B-9397-08002B2CF9AE}" pid="19" name="Author">
    <vt:lpwstr>59;#משה עמר</vt:lpwstr>
  </property>
  <property fmtid="{D5CDD505-2E9C-101B-9397-08002B2CF9AE}" pid="20" name="Modified">
    <vt:lpwstr>01/01/2013</vt:lpwstr>
  </property>
  <property fmtid="{D5CDD505-2E9C-101B-9397-08002B2CF9AE}" pid="21" name="Editor">
    <vt:lpwstr>59;#משה עמר</vt:lpwstr>
  </property>
  <property fmtid="{D5CDD505-2E9C-101B-9397-08002B2CF9AE}" pid="22" name="_ModerationStatus">
    <vt:lpwstr>0</vt:lpwstr>
  </property>
  <property fmtid="{D5CDD505-2E9C-101B-9397-08002B2CF9AE}" pid="23" name="FileRef">
    <vt:lpwstr>5112;#sites/Netsivut/mivtzaim/DocLib/00040013.doc</vt:lpwstr>
  </property>
  <property fmtid="{D5CDD505-2E9C-101B-9397-08002B2CF9AE}" pid="24" name="FileDirRef">
    <vt:lpwstr>5112;#sites/Netsivut/mivtzaim/DocLib</vt:lpwstr>
  </property>
  <property fmtid="{D5CDD505-2E9C-101B-9397-08002B2CF9AE}" pid="25" name="Last_x0020_Modified">
    <vt:lpwstr>5112;#2013-01-01 15:46:12</vt:lpwstr>
  </property>
  <property fmtid="{D5CDD505-2E9C-101B-9397-08002B2CF9AE}" pid="26" name="Created_x0020_Date">
    <vt:lpwstr>5112;#2013-01-01 15:46:12</vt:lpwstr>
  </property>
  <property fmtid="{D5CDD505-2E9C-101B-9397-08002B2CF9AE}" pid="27" name="File_x0020_Size">
    <vt:lpwstr>5112;#50907</vt:lpwstr>
  </property>
  <property fmtid="{D5CDD505-2E9C-101B-9397-08002B2CF9AE}" pid="28" name="FSObjType">
    <vt:lpwstr>5112;#0</vt:lpwstr>
  </property>
  <property fmtid="{D5CDD505-2E9C-101B-9397-08002B2CF9AE}" pid="29" name="PermMask">
    <vt:lpwstr>0x1b03c4312ef</vt:lpwstr>
  </property>
  <property fmtid="{D5CDD505-2E9C-101B-9397-08002B2CF9AE}" pid="30" name="CheckedOutUserId">
    <vt:lpwstr>5112;#</vt:lpwstr>
  </property>
  <property fmtid="{D5CDD505-2E9C-101B-9397-08002B2CF9AE}" pid="31" name="IsCheckedoutToLocal">
    <vt:lpwstr>5112;#0</vt:lpwstr>
  </property>
  <property fmtid="{D5CDD505-2E9C-101B-9397-08002B2CF9AE}" pid="32" name="UniqueId">
    <vt:lpwstr>5112;#{1D8A3CB6-8021-4042-98DD-2C97E50CB98E}</vt:lpwstr>
  </property>
  <property fmtid="{D5CDD505-2E9C-101B-9397-08002B2CF9AE}" pid="33" name="ProgId">
    <vt:lpwstr>5112;#</vt:lpwstr>
  </property>
  <property fmtid="{D5CDD505-2E9C-101B-9397-08002B2CF9AE}" pid="34" name="ScopeId">
    <vt:lpwstr>5112;#{E73C7143-7FF3-41AF-86C0-6D766BD2C953}</vt:lpwstr>
  </property>
  <property fmtid="{D5CDD505-2E9C-101B-9397-08002B2CF9AE}" pid="35" name="VirusStatus">
    <vt:lpwstr>5112;#50907</vt:lpwstr>
  </property>
  <property fmtid="{D5CDD505-2E9C-101B-9397-08002B2CF9AE}" pid="36" name="CheckedOutTitle">
    <vt:lpwstr>5112;#</vt:lpwstr>
  </property>
  <property fmtid="{D5CDD505-2E9C-101B-9397-08002B2CF9AE}" pid="37" name="_CheckinComment">
    <vt:lpwstr>5112;#</vt:lpwstr>
  </property>
  <property fmtid="{D5CDD505-2E9C-101B-9397-08002B2CF9AE}" pid="38" name="_EditMenuTableStart">
    <vt:lpwstr>00040013.doc</vt:lpwstr>
  </property>
  <property fmtid="{D5CDD505-2E9C-101B-9397-08002B2CF9AE}" pid="39" name="_EditMenuTableEnd">
    <vt:lpwstr>5112</vt:lpwstr>
  </property>
  <property fmtid="{D5CDD505-2E9C-101B-9397-08002B2CF9AE}" pid="40" name="LinkFilenameNoMenu">
    <vt:lpwstr>00040013.doc</vt:lpwstr>
  </property>
  <property fmtid="{D5CDD505-2E9C-101B-9397-08002B2CF9AE}" pid="41" name="LinkFilename">
    <vt:lpwstr>00040013.doc</vt:lpwstr>
  </property>
  <property fmtid="{D5CDD505-2E9C-101B-9397-08002B2CF9AE}" pid="42" name="DocIcon">
    <vt:lpwstr>doc</vt:lpwstr>
  </property>
  <property fmtid="{D5CDD505-2E9C-101B-9397-08002B2CF9AE}" pid="43" name="ServerUrl">
    <vt:lpwstr>/sites/Netsivut/mivtzaim/DocLib/00040013.doc</vt:lpwstr>
  </property>
  <property fmtid="{D5CDD505-2E9C-101B-9397-08002B2CF9AE}" pid="44" name="EncodedAbsUrl">
    <vt:lpwstr>http://mossportal/sites/Netsivut/mivtzaim/DocLib/00040013.doc</vt:lpwstr>
  </property>
  <property fmtid="{D5CDD505-2E9C-101B-9397-08002B2CF9AE}" pid="45" name="BaseName">
    <vt:lpwstr>00040013</vt:lpwstr>
  </property>
  <property fmtid="{D5CDD505-2E9C-101B-9397-08002B2CF9AE}" pid="46" name="FileSizeDisplay">
    <vt:lpwstr>50907</vt:lpwstr>
  </property>
  <property fmtid="{D5CDD505-2E9C-101B-9397-08002B2CF9AE}" pid="47" name="MetaInfo">
    <vt:lpwstr>5112;#AutoNumber:SW|00040013
SDCategoryID:SW|9cd05fe115a6;#163df331bc9a;#d4a64ed660b1;#
sentto:SW|
vti_parserversion:SR|12.0.0.6535
SDCategories:SW|:נציבות כבאות והצלה:רח''ט מבצעים:מדור תורת לחימה ונהלים;#:נציבות כבאות והצלה:רח''ט מבצעים:פקודות ונהלים;#:נ</vt:lpwstr>
  </property>
  <property fmtid="{D5CDD505-2E9C-101B-9397-08002B2CF9AE}" pid="48" name="_Level">
    <vt:lpwstr>1</vt:lpwstr>
  </property>
  <property fmtid="{D5CDD505-2E9C-101B-9397-08002B2CF9AE}" pid="49" name="_IsCurrentVersion">
    <vt:lpwstr>1</vt:lpwstr>
  </property>
  <property fmtid="{D5CDD505-2E9C-101B-9397-08002B2CF9AE}" pid="50" name="SelectTitle">
    <vt:lpwstr>5112</vt:lpwstr>
  </property>
  <property fmtid="{D5CDD505-2E9C-101B-9397-08002B2CF9AE}" pid="51" name="SelectFilename">
    <vt:lpwstr>5112</vt:lpwstr>
  </property>
  <property fmtid="{D5CDD505-2E9C-101B-9397-08002B2CF9AE}" pid="52" name="Edit">
    <vt:lpwstr>0</vt:lpwstr>
  </property>
  <property fmtid="{D5CDD505-2E9C-101B-9397-08002B2CF9AE}" pid="53" name="owshiddenversion">
    <vt:lpwstr>1</vt:lpwstr>
  </property>
  <property fmtid="{D5CDD505-2E9C-101B-9397-08002B2CF9AE}" pid="54" name="_UIVersion">
    <vt:lpwstr>512</vt:lpwstr>
  </property>
  <property fmtid="{D5CDD505-2E9C-101B-9397-08002B2CF9AE}" pid="55" name="Order">
    <vt:lpwstr>511200.000000000</vt:lpwstr>
  </property>
  <property fmtid="{D5CDD505-2E9C-101B-9397-08002B2CF9AE}" pid="56" name="GUID">
    <vt:lpwstr>{8F14F36D-C3BB-4174-B7F2-778A751159FE}</vt:lpwstr>
  </property>
  <property fmtid="{D5CDD505-2E9C-101B-9397-08002B2CF9AE}" pid="57" name="WorkflowVersion">
    <vt:lpwstr>1</vt:lpwstr>
  </property>
  <property fmtid="{D5CDD505-2E9C-101B-9397-08002B2CF9AE}" pid="58" name="ParentVersionString">
    <vt:lpwstr>5112;#</vt:lpwstr>
  </property>
  <property fmtid="{D5CDD505-2E9C-101B-9397-08002B2CF9AE}" pid="59" name="ParentLeafName">
    <vt:lpwstr>5112;#</vt:lpwstr>
  </property>
  <property fmtid="{D5CDD505-2E9C-101B-9397-08002B2CF9AE}" pid="60" name="Combine">
    <vt:lpwstr>0</vt:lpwstr>
  </property>
  <property fmtid="{D5CDD505-2E9C-101B-9397-08002B2CF9AE}" pid="61" name="RepairDocument">
    <vt:lpwstr>0</vt:lpwstr>
  </property>
  <property fmtid="{D5CDD505-2E9C-101B-9397-08002B2CF9AE}" pid="62" name="ServerRedirected">
    <vt:lpwstr>0</vt:lpwstr>
  </property>
  <property fmtid="{D5CDD505-2E9C-101B-9397-08002B2CF9AE}" pid="63" name="sivug">
    <vt:lpwstr>בלמ"ס</vt:lpwstr>
  </property>
  <property fmtid="{D5CDD505-2E9C-101B-9397-08002B2CF9AE}" pid="64" name="Last Modified">
    <vt:lpwstr>5112;#2013-01-01 15:46:12</vt:lpwstr>
  </property>
  <property fmtid="{D5CDD505-2E9C-101B-9397-08002B2CF9AE}" pid="65" name="Created Date">
    <vt:lpwstr>5112;#2013-01-01 15:46:12</vt:lpwstr>
  </property>
  <property fmtid="{D5CDD505-2E9C-101B-9397-08002B2CF9AE}" pid="66" name="Created By">
    <vt:lpwstr>MOPST\moshea</vt:lpwstr>
  </property>
  <property fmtid="{D5CDD505-2E9C-101B-9397-08002B2CF9AE}" pid="67" name="File Type">
    <vt:lpwstr>doc</vt:lpwstr>
  </property>
  <property fmtid="{D5CDD505-2E9C-101B-9397-08002B2CF9AE}" pid="68" name="File Size">
    <vt:lpwstr>5112;#50907</vt:lpwstr>
  </property>
  <property fmtid="{D5CDD505-2E9C-101B-9397-08002B2CF9AE}" pid="69" name="Modified By">
    <vt:lpwstr>MOPST\moshea</vt:lpwstr>
  </property>
</Properties>
</file>